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3349" w14:textId="77777777" w:rsidR="00507BA3" w:rsidRDefault="00507BA3" w:rsidP="00507BA3">
      <w:pPr>
        <w:pStyle w:val="NormalWeb"/>
        <w:spacing w:line="360" w:lineRule="auto"/>
        <w:rPr>
          <w:rFonts w:ascii="Aptos Serif" w:hAnsi="Aptos Serif" w:cs="Aptos Serif"/>
          <w:i/>
          <w:iCs/>
          <w:sz w:val="22"/>
          <w:szCs w:val="22"/>
        </w:rPr>
      </w:pPr>
    </w:p>
    <w:p w14:paraId="736B7C97" w14:textId="08B388D6" w:rsidR="00507BA3" w:rsidRPr="00507BA3"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 healthy, fertile soil and clean water is the lifeblood of nutrition and sustenance throughout the world, and soil conservation is a benefit to everyone; and,</w:t>
      </w:r>
    </w:p>
    <w:p w14:paraId="7D97A0B1" w14:textId="77777777" w:rsidR="00507BA3" w:rsidRPr="00507BA3"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 effective conservation practices ensure soil, water, animals, plants, and air can provide a rich standard of living; and</w:t>
      </w:r>
    </w:p>
    <w:p w14:paraId="3CFC9F9C" w14:textId="77777777" w:rsidR="00507BA3" w:rsidRPr="00507BA3"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 our survival and continued production and access to quality food and water depends upon the robust management of diverse natural resources nationwide; and,</w:t>
      </w:r>
    </w:p>
    <w:p w14:paraId="42840082" w14:textId="77777777" w:rsidR="00507BA3" w:rsidRPr="00507BA3"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 stewardship calls upon every individual to help conserve these precious resources to ensure their prosperity for generations to come; and,</w:t>
      </w:r>
    </w:p>
    <w:p w14:paraId="5D145716" w14:textId="64E24A21" w:rsidR="00507BA3" w:rsidRPr="00507BA3"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 xml:space="preserve">, a focus on restoring and protecting </w:t>
      </w:r>
      <w:r w:rsidR="00F75D56">
        <w:rPr>
          <w:rFonts w:ascii="Century Schoolbook" w:hAnsi="Century Schoolbook" w:cs="Aptos Serif"/>
          <w:b/>
          <w:bCs/>
          <w:sz w:val="22"/>
          <w:szCs w:val="22"/>
        </w:rPr>
        <w:t>soil</w:t>
      </w:r>
      <w:r w:rsidRPr="00507BA3">
        <w:rPr>
          <w:rFonts w:ascii="Century Schoolbook" w:hAnsi="Century Schoolbook" w:cs="Aptos Serif"/>
          <w:sz w:val="22"/>
          <w:szCs w:val="22"/>
        </w:rPr>
        <w:t xml:space="preserve"> plays a vital role in </w:t>
      </w:r>
      <w:r w:rsidR="00F75D56">
        <w:rPr>
          <w:rFonts w:ascii="Century Schoolbook" w:hAnsi="Century Schoolbook" w:cs="Aptos Serif"/>
          <w:sz w:val="22"/>
          <w:szCs w:val="22"/>
        </w:rPr>
        <w:t>holding water, cycling nutrients, supporting</w:t>
      </w:r>
      <w:r w:rsidRPr="00507BA3">
        <w:rPr>
          <w:rFonts w:ascii="Century Schoolbook" w:hAnsi="Century Schoolbook" w:cs="Aptos Serif"/>
          <w:sz w:val="22"/>
          <w:szCs w:val="22"/>
        </w:rPr>
        <w:t xml:space="preserve"> </w:t>
      </w:r>
      <w:r w:rsidR="00F75D56">
        <w:rPr>
          <w:rFonts w:ascii="Century Schoolbook" w:hAnsi="Century Schoolbook" w:cs="Aptos Serif"/>
          <w:sz w:val="22"/>
          <w:szCs w:val="22"/>
        </w:rPr>
        <w:t>wildlife</w:t>
      </w:r>
      <w:r w:rsidRPr="00507BA3">
        <w:rPr>
          <w:rFonts w:ascii="Century Schoolbook" w:hAnsi="Century Schoolbook" w:cs="Aptos Serif"/>
          <w:sz w:val="22"/>
          <w:szCs w:val="22"/>
        </w:rPr>
        <w:t>,</w:t>
      </w:r>
      <w:r w:rsidR="00F75D56">
        <w:rPr>
          <w:rFonts w:ascii="Century Schoolbook" w:hAnsi="Century Schoolbook" w:cs="Aptos Serif"/>
          <w:sz w:val="22"/>
          <w:szCs w:val="22"/>
        </w:rPr>
        <w:t xml:space="preserve"> preventing flooding,</w:t>
      </w:r>
      <w:r w:rsidRPr="00507BA3">
        <w:rPr>
          <w:rFonts w:ascii="Century Schoolbook" w:hAnsi="Century Schoolbook" w:cs="Aptos Serif"/>
          <w:sz w:val="22"/>
          <w:szCs w:val="22"/>
        </w:rPr>
        <w:t xml:space="preserve"> and enhancing ecosystem health, thereby strengthening the foundation for long-term soil and water conservation efforts; and,</w:t>
      </w:r>
    </w:p>
    <w:p w14:paraId="0FE4C8A9" w14:textId="5355C588" w:rsidR="00A24B5D"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 the theme for the 202</w:t>
      </w:r>
      <w:r w:rsidR="00A24B5D">
        <w:rPr>
          <w:rFonts w:ascii="Century Schoolbook" w:hAnsi="Century Schoolbook" w:cs="Aptos Serif"/>
          <w:sz w:val="22"/>
          <w:szCs w:val="22"/>
        </w:rPr>
        <w:t>6</w:t>
      </w:r>
      <w:r w:rsidRPr="00507BA3">
        <w:rPr>
          <w:rFonts w:ascii="Century Schoolbook" w:hAnsi="Century Schoolbook" w:cs="Aptos Serif"/>
          <w:sz w:val="22"/>
          <w:szCs w:val="22"/>
        </w:rPr>
        <w:t xml:space="preserve"> Stewardship Week is </w:t>
      </w:r>
      <w:r w:rsidRPr="00507BA3">
        <w:rPr>
          <w:rFonts w:ascii="Century Schoolbook" w:hAnsi="Century Schoolbook" w:cs="Aptos Serif"/>
          <w:i/>
          <w:iCs/>
          <w:sz w:val="22"/>
          <w:szCs w:val="22"/>
        </w:rPr>
        <w:t>"</w:t>
      </w:r>
      <w:r w:rsidR="00A24B5D">
        <w:rPr>
          <w:rFonts w:ascii="Century Schoolbook" w:hAnsi="Century Schoolbook" w:cs="Aptos Serif"/>
          <w:b/>
          <w:bCs/>
          <w:i/>
          <w:iCs/>
          <w:sz w:val="22"/>
          <w:szCs w:val="22"/>
        </w:rPr>
        <w:t>Soil. Where it All Begins</w:t>
      </w:r>
      <w:r w:rsidRPr="00507BA3">
        <w:rPr>
          <w:rFonts w:ascii="Century Schoolbook" w:hAnsi="Century Schoolbook" w:cs="Aptos Serif"/>
          <w:i/>
          <w:iCs/>
          <w:sz w:val="22"/>
          <w:szCs w:val="22"/>
        </w:rPr>
        <w:t>,"</w:t>
      </w:r>
      <w:r w:rsidRPr="00507BA3">
        <w:rPr>
          <w:rFonts w:ascii="Century Schoolbook" w:hAnsi="Century Schoolbook" w:cs="Aptos Serif"/>
          <w:sz w:val="22"/>
          <w:szCs w:val="22"/>
        </w:rPr>
        <w:t xml:space="preserve"> </w:t>
      </w:r>
      <w:r w:rsidR="00A24B5D" w:rsidRPr="00A24B5D">
        <w:rPr>
          <w:rFonts w:ascii="Century Schoolbook" w:hAnsi="Century Schoolbook" w:cs="Aptos Serif"/>
          <w:sz w:val="22"/>
          <w:szCs w:val="22"/>
        </w:rPr>
        <w:t>celebrates the power of soil in supporting life in all its forms and underscores soil as the starting point for healthy food, clean water, thriving habitats, and resilient communities</w:t>
      </w:r>
      <w:r w:rsidR="00F75D56">
        <w:rPr>
          <w:rFonts w:ascii="Century Schoolbook" w:hAnsi="Century Schoolbook" w:cs="Aptos Serif"/>
          <w:sz w:val="22"/>
          <w:szCs w:val="22"/>
        </w:rPr>
        <w:t>;</w:t>
      </w:r>
      <w:r w:rsidR="00A24B5D" w:rsidRPr="00A24B5D">
        <w:rPr>
          <w:rFonts w:ascii="Century Schoolbook" w:hAnsi="Century Schoolbook" w:cs="Aptos Serif"/>
          <w:sz w:val="22"/>
          <w:szCs w:val="22"/>
        </w:rPr>
        <w:t xml:space="preserve"> </w:t>
      </w:r>
    </w:p>
    <w:p w14:paraId="5BB50F45" w14:textId="79F9DB5F" w:rsidR="00507BA3" w:rsidRPr="00507BA3"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sz w:val="22"/>
          <w:szCs w:val="22"/>
        </w:rPr>
        <w:t xml:space="preserve">Therefore, I, [NAME], Governor of the [State/Territory] of [XX], do hereby proclaim the week of </w:t>
      </w:r>
      <w:r w:rsidRPr="00507BA3">
        <w:rPr>
          <w:rFonts w:ascii="Century Schoolbook" w:hAnsi="Century Schoolbook" w:cs="Aptos Serif"/>
          <w:b/>
          <w:bCs/>
          <w:sz w:val="22"/>
          <w:szCs w:val="22"/>
        </w:rPr>
        <w:t>April 2</w:t>
      </w:r>
      <w:r w:rsidR="00F75D56">
        <w:rPr>
          <w:rFonts w:ascii="Century Schoolbook" w:hAnsi="Century Schoolbook" w:cs="Aptos Serif"/>
          <w:b/>
          <w:bCs/>
          <w:sz w:val="22"/>
          <w:szCs w:val="22"/>
        </w:rPr>
        <w:t>6</w:t>
      </w:r>
      <w:r w:rsidRPr="00507BA3">
        <w:rPr>
          <w:rFonts w:ascii="Century Schoolbook" w:hAnsi="Century Schoolbook" w:cs="Aptos Serif"/>
          <w:b/>
          <w:bCs/>
          <w:sz w:val="22"/>
          <w:szCs w:val="22"/>
        </w:rPr>
        <w:t xml:space="preserve"> - May </w:t>
      </w:r>
      <w:r w:rsidR="00F75D56">
        <w:rPr>
          <w:rFonts w:ascii="Century Schoolbook" w:hAnsi="Century Schoolbook" w:cs="Aptos Serif"/>
          <w:b/>
          <w:bCs/>
          <w:sz w:val="22"/>
          <w:szCs w:val="22"/>
        </w:rPr>
        <w:t>3</w:t>
      </w:r>
      <w:r w:rsidRPr="00507BA3">
        <w:rPr>
          <w:rFonts w:ascii="Century Schoolbook" w:hAnsi="Century Schoolbook" w:cs="Aptos Serif"/>
          <w:b/>
          <w:bCs/>
          <w:sz w:val="22"/>
          <w:szCs w:val="22"/>
        </w:rPr>
        <w:t>, 202</w:t>
      </w:r>
      <w:r w:rsidR="00F75D56">
        <w:rPr>
          <w:rFonts w:ascii="Century Schoolbook" w:hAnsi="Century Schoolbook" w:cs="Aptos Serif"/>
          <w:b/>
          <w:bCs/>
          <w:sz w:val="22"/>
          <w:szCs w:val="22"/>
        </w:rPr>
        <w:t>6,</w:t>
      </w:r>
      <w:r w:rsidRPr="00507BA3">
        <w:rPr>
          <w:rFonts w:ascii="Century Schoolbook" w:hAnsi="Century Schoolbook" w:cs="Aptos Serif"/>
          <w:sz w:val="22"/>
          <w:szCs w:val="22"/>
        </w:rPr>
        <w:t xml:space="preserve"> as </w:t>
      </w:r>
      <w:r w:rsidRPr="00507BA3">
        <w:rPr>
          <w:rFonts w:ascii="Century Schoolbook" w:hAnsi="Century Schoolbook" w:cs="Aptos Serif"/>
          <w:b/>
          <w:bCs/>
          <w:sz w:val="22"/>
          <w:szCs w:val="22"/>
        </w:rPr>
        <w:t>Stewardship Week</w:t>
      </w:r>
      <w:r w:rsidRPr="00507BA3">
        <w:rPr>
          <w:rFonts w:ascii="Century Schoolbook" w:hAnsi="Century Schoolbook" w:cs="Aptos Serif"/>
          <w:sz w:val="22"/>
          <w:szCs w:val="22"/>
        </w:rPr>
        <w:t xml:space="preserve">, with an emphasis on the importance of preserving and restoring </w:t>
      </w:r>
      <w:r w:rsidR="00F75D56">
        <w:rPr>
          <w:rFonts w:ascii="Century Schoolbook" w:hAnsi="Century Schoolbook" w:cs="Aptos Serif"/>
          <w:b/>
          <w:bCs/>
          <w:sz w:val="22"/>
          <w:szCs w:val="22"/>
        </w:rPr>
        <w:t>soil</w:t>
      </w:r>
      <w:r w:rsidRPr="00507BA3">
        <w:rPr>
          <w:rFonts w:ascii="Century Schoolbook" w:hAnsi="Century Schoolbook" w:cs="Aptos Serif"/>
          <w:sz w:val="22"/>
          <w:szCs w:val="22"/>
        </w:rPr>
        <w:t xml:space="preserve"> as part of our collective conservation efforts, and celebrating the theme </w:t>
      </w:r>
      <w:r w:rsidR="00F75D56">
        <w:rPr>
          <w:rFonts w:ascii="Century Schoolbook" w:hAnsi="Century Schoolbook" w:cs="Aptos Serif"/>
          <w:b/>
          <w:bCs/>
          <w:i/>
          <w:iCs/>
          <w:sz w:val="22"/>
          <w:szCs w:val="22"/>
        </w:rPr>
        <w:t>“Soil. Where it All Begins.</w:t>
      </w:r>
      <w:r w:rsidRPr="00507BA3">
        <w:rPr>
          <w:rFonts w:ascii="Century Schoolbook" w:hAnsi="Century Schoolbook" w:cs="Aptos Serif"/>
          <w:b/>
          <w:bCs/>
          <w:i/>
          <w:iCs/>
          <w:sz w:val="22"/>
          <w:szCs w:val="22"/>
        </w:rPr>
        <w:t>"</w:t>
      </w:r>
    </w:p>
    <w:p w14:paraId="537D04AE" w14:textId="77777777" w:rsidR="00507BA3" w:rsidRPr="00073AAB" w:rsidRDefault="00507BA3" w:rsidP="00507BA3">
      <w:pPr>
        <w:spacing w:line="360" w:lineRule="auto"/>
        <w:rPr>
          <w:rFonts w:ascii="Century Schoolbook" w:hAnsi="Century Schoolbook"/>
          <w:b/>
          <w:bCs/>
        </w:rPr>
      </w:pPr>
    </w:p>
    <w:p w14:paraId="4C17A268" w14:textId="2B9D7ACE" w:rsidR="00507BA3" w:rsidRPr="00073AAB" w:rsidRDefault="00507BA3" w:rsidP="00507BA3">
      <w:pPr>
        <w:spacing w:line="360" w:lineRule="auto"/>
        <w:rPr>
          <w:rFonts w:ascii="Century Schoolbook" w:eastAsia="Times New Roman" w:hAnsi="Century Schoolbook" w:cs="Aptos Serif"/>
          <w:b/>
          <w:bCs/>
          <w:kern w:val="0"/>
          <w14:ligatures w14:val="none"/>
        </w:rPr>
      </w:pPr>
      <w:r w:rsidRPr="00073AAB">
        <w:rPr>
          <w:rFonts w:ascii="Century Schoolbook" w:eastAsia="Times New Roman" w:hAnsi="Century Schoolbook" w:cs="Aptos Serif"/>
          <w:b/>
          <w:bCs/>
          <w:kern w:val="0"/>
          <w14:ligatures w14:val="none"/>
        </w:rPr>
        <w:t>Date:</w:t>
      </w:r>
    </w:p>
    <w:p w14:paraId="41BE4F8A" w14:textId="77777777" w:rsidR="00507BA3" w:rsidRPr="00073AAB" w:rsidRDefault="00507BA3" w:rsidP="00507BA3">
      <w:pPr>
        <w:spacing w:line="360" w:lineRule="auto"/>
        <w:rPr>
          <w:rFonts w:ascii="Century Schoolbook" w:eastAsia="Times New Roman" w:hAnsi="Century Schoolbook" w:cs="Aptos Serif"/>
          <w:b/>
          <w:bCs/>
          <w:kern w:val="0"/>
          <w14:ligatures w14:val="none"/>
        </w:rPr>
      </w:pPr>
      <w:r w:rsidRPr="00073AAB">
        <w:rPr>
          <w:rFonts w:ascii="Century Schoolbook" w:eastAsia="Times New Roman" w:hAnsi="Century Schoolbook" w:cs="Aptos Serif"/>
          <w:b/>
          <w:bCs/>
          <w:kern w:val="0"/>
          <w14:ligatures w14:val="none"/>
        </w:rPr>
        <w:t>Name and Title:</w:t>
      </w:r>
    </w:p>
    <w:p w14:paraId="56C67507" w14:textId="7E296ADD" w:rsidR="00BC0F5D" w:rsidRPr="00073AAB" w:rsidRDefault="00507BA3" w:rsidP="00507BA3">
      <w:pPr>
        <w:spacing w:line="360" w:lineRule="auto"/>
        <w:rPr>
          <w:rFonts w:ascii="Century Schoolbook" w:eastAsia="Times New Roman" w:hAnsi="Century Schoolbook" w:cs="Aptos Serif"/>
          <w:b/>
          <w:bCs/>
          <w:kern w:val="0"/>
          <w14:ligatures w14:val="none"/>
        </w:rPr>
      </w:pPr>
      <w:r w:rsidRPr="00073AAB">
        <w:rPr>
          <w:rFonts w:ascii="Century Schoolbook" w:eastAsia="Times New Roman" w:hAnsi="Century Schoolbook" w:cs="Aptos Serif"/>
          <w:b/>
          <w:bCs/>
          <w:kern w:val="0"/>
          <w14:ligatures w14:val="none"/>
        </w:rPr>
        <w:t>Signature:</w:t>
      </w:r>
    </w:p>
    <w:p w14:paraId="00F2E5C9" w14:textId="6EE5B414" w:rsidR="00FA004C" w:rsidRDefault="00FA004C" w:rsidP="00FA004C">
      <w:pPr>
        <w:pStyle w:val="ListParagraph"/>
        <w:spacing w:before="100" w:beforeAutospacing="1" w:after="100" w:afterAutospacing="1" w:line="276" w:lineRule="auto"/>
        <w:jc w:val="center"/>
        <w:outlineLvl w:val="2"/>
        <w:rPr>
          <w:rFonts w:eastAsia="Times New Roman" w:cs="Calibri"/>
          <w:b/>
          <w:bCs/>
          <w:kern w:val="0"/>
          <w14:ligatures w14:val="none"/>
        </w:rPr>
      </w:pPr>
      <w:r>
        <w:rPr>
          <w:rFonts w:eastAsia="Times New Roman" w:cs="Calibri"/>
          <w:b/>
          <w:bCs/>
          <w:kern w:val="0"/>
          <w14:ligatures w14:val="none"/>
        </w:rPr>
        <w:t>INSTRUCTIONS</w:t>
      </w:r>
    </w:p>
    <w:p w14:paraId="43BD587F" w14:textId="77777777" w:rsidR="00FA004C" w:rsidRDefault="00FA004C" w:rsidP="00FA004C">
      <w:pPr>
        <w:pStyle w:val="ListParagraph"/>
        <w:spacing w:before="100" w:beforeAutospacing="1" w:after="100" w:afterAutospacing="1" w:line="276" w:lineRule="auto"/>
        <w:outlineLvl w:val="2"/>
        <w:rPr>
          <w:rFonts w:eastAsia="Times New Roman" w:cs="Calibri"/>
          <w:b/>
          <w:bCs/>
          <w:kern w:val="0"/>
          <w14:ligatures w14:val="none"/>
        </w:rPr>
      </w:pPr>
    </w:p>
    <w:p w14:paraId="6E93AFAA" w14:textId="77777777" w:rsidR="00073AAB" w:rsidRDefault="00073AAB" w:rsidP="00FA004C">
      <w:pPr>
        <w:pStyle w:val="ListParagraph"/>
        <w:spacing w:before="100" w:beforeAutospacing="1" w:after="100" w:afterAutospacing="1" w:line="276" w:lineRule="auto"/>
        <w:outlineLvl w:val="2"/>
        <w:rPr>
          <w:rFonts w:eastAsia="Times New Roman" w:cs="Calibri"/>
          <w:b/>
          <w:bCs/>
          <w:kern w:val="0"/>
          <w14:ligatures w14:val="none"/>
        </w:rPr>
      </w:pPr>
    </w:p>
    <w:p w14:paraId="63D9835C" w14:textId="01661196" w:rsidR="00BD15C7" w:rsidRPr="00FA004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FA004C">
        <w:rPr>
          <w:rFonts w:eastAsia="Times New Roman" w:cs="Calibri"/>
          <w:b/>
          <w:bCs/>
          <w:kern w:val="0"/>
          <w14:ligatures w14:val="none"/>
        </w:rPr>
        <w:t>Determine the Governor’s Process for Proclamations</w:t>
      </w:r>
    </w:p>
    <w:p w14:paraId="2A913DB6" w14:textId="1B31226A"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 xml:space="preserve">Each governor’s office has a specific process for requesting proclamations, so it's important to </w:t>
      </w:r>
      <w:r w:rsidRPr="00BD15C7">
        <w:rPr>
          <w:rFonts w:eastAsia="Times New Roman" w:cs="Calibri"/>
          <w:b/>
          <w:bCs/>
          <w:kern w:val="0"/>
          <w14:ligatures w14:val="none"/>
        </w:rPr>
        <w:t>check the official website</w:t>
      </w:r>
      <w:r w:rsidRPr="00BD15C7">
        <w:rPr>
          <w:rFonts w:eastAsia="Times New Roman" w:cs="Calibri"/>
          <w:kern w:val="0"/>
          <w14:ligatures w14:val="none"/>
        </w:rPr>
        <w:t xml:space="preserve"> or </w:t>
      </w:r>
      <w:r w:rsidRPr="00BD15C7">
        <w:rPr>
          <w:rFonts w:eastAsia="Times New Roman" w:cs="Calibri"/>
          <w:b/>
          <w:bCs/>
          <w:kern w:val="0"/>
          <w14:ligatures w14:val="none"/>
        </w:rPr>
        <w:t>contact the office directly</w:t>
      </w:r>
      <w:r w:rsidRPr="00BD15C7">
        <w:rPr>
          <w:rFonts w:eastAsia="Times New Roman" w:cs="Calibri"/>
          <w:kern w:val="0"/>
          <w14:ligatures w14:val="none"/>
        </w:rPr>
        <w:t xml:space="preserve"> for instructions. Many states and territories offer </w:t>
      </w:r>
      <w:r w:rsidRPr="00BD15C7">
        <w:rPr>
          <w:rFonts w:eastAsia="Times New Roman" w:cs="Calibri"/>
          <w:b/>
          <w:bCs/>
          <w:kern w:val="0"/>
          <w14:ligatures w14:val="none"/>
        </w:rPr>
        <w:t>online forms</w:t>
      </w:r>
      <w:r w:rsidRPr="00BD15C7">
        <w:rPr>
          <w:rFonts w:eastAsia="Times New Roman" w:cs="Calibri"/>
          <w:kern w:val="0"/>
          <w14:ligatures w14:val="none"/>
        </w:rPr>
        <w:t xml:space="preserve">, but some may require a written application instead. Before proceeding, </w:t>
      </w:r>
      <w:r w:rsidR="00FA004C">
        <w:rPr>
          <w:rFonts w:eastAsia="Times New Roman" w:cs="Calibri"/>
          <w:kern w:val="0"/>
          <w14:ligatures w14:val="none"/>
        </w:rPr>
        <w:t xml:space="preserve">review the next page for details and </w:t>
      </w:r>
      <w:r w:rsidRPr="00BD15C7">
        <w:rPr>
          <w:rFonts w:eastAsia="Times New Roman" w:cs="Calibri"/>
          <w:kern w:val="0"/>
          <w14:ligatures w14:val="none"/>
        </w:rPr>
        <w:t>verify the process on your state's official site.</w:t>
      </w:r>
    </w:p>
    <w:p w14:paraId="20F92811" w14:textId="7777777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Online or Written Requests</w:t>
      </w:r>
      <w:r w:rsidRPr="00BD15C7">
        <w:rPr>
          <w:rFonts w:eastAsia="Times New Roman" w:cs="Calibri"/>
          <w:kern w:val="0"/>
          <w14:ligatures w14:val="none"/>
        </w:rPr>
        <w:t>:</w:t>
      </w:r>
    </w:p>
    <w:p w14:paraId="1182C974" w14:textId="0F142B6F" w:rsidR="00BD15C7" w:rsidRPr="00BD15C7" w:rsidRDefault="00BD15C7" w:rsidP="00BD15C7">
      <w:pPr>
        <w:numPr>
          <w:ilvl w:val="0"/>
          <w:numId w:val="9"/>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Online Request</w:t>
      </w:r>
      <w:r w:rsidRPr="00BD15C7">
        <w:rPr>
          <w:rFonts w:eastAsia="Times New Roman" w:cs="Calibri"/>
          <w:kern w:val="0"/>
          <w14:ligatures w14:val="none"/>
        </w:rPr>
        <w:t xml:space="preserve">: If the state provides an online form for submitting a proclamation request, it’s typically found on the governor's office website under sections like </w:t>
      </w:r>
      <w:r w:rsidRPr="00BD15C7">
        <w:rPr>
          <w:rFonts w:eastAsia="Times New Roman" w:cs="Calibri"/>
          <w:b/>
          <w:bCs/>
          <w:kern w:val="0"/>
          <w14:ligatures w14:val="none"/>
        </w:rPr>
        <w:t>"Contact Us</w:t>
      </w:r>
      <w:r w:rsidR="00154A60">
        <w:rPr>
          <w:rFonts w:eastAsia="Times New Roman" w:cs="Calibri"/>
          <w:b/>
          <w:bCs/>
          <w:kern w:val="0"/>
          <w14:ligatures w14:val="none"/>
        </w:rPr>
        <w:t>,</w:t>
      </w:r>
      <w:r w:rsidRPr="00BD15C7">
        <w:rPr>
          <w:rFonts w:eastAsia="Times New Roman" w:cs="Calibri"/>
          <w:b/>
          <w:bCs/>
          <w:kern w:val="0"/>
          <w14:ligatures w14:val="none"/>
        </w:rPr>
        <w:t>"</w:t>
      </w:r>
      <w:r w:rsidRPr="00BD15C7">
        <w:rPr>
          <w:rFonts w:eastAsia="Times New Roman" w:cs="Calibri"/>
          <w:kern w:val="0"/>
          <w14:ligatures w14:val="none"/>
        </w:rPr>
        <w:t xml:space="preserve"> </w:t>
      </w:r>
      <w:r w:rsidRPr="00BD15C7">
        <w:rPr>
          <w:rFonts w:eastAsia="Times New Roman" w:cs="Calibri"/>
          <w:b/>
          <w:bCs/>
          <w:kern w:val="0"/>
          <w14:ligatures w14:val="none"/>
        </w:rPr>
        <w:t>"Public Requests</w:t>
      </w:r>
      <w:r w:rsidR="00154A60">
        <w:rPr>
          <w:rFonts w:eastAsia="Times New Roman" w:cs="Calibri"/>
          <w:b/>
          <w:bCs/>
          <w:kern w:val="0"/>
          <w14:ligatures w14:val="none"/>
        </w:rPr>
        <w:t>,</w:t>
      </w:r>
      <w:r w:rsidRPr="00BD15C7">
        <w:rPr>
          <w:rFonts w:eastAsia="Times New Roman" w:cs="Calibri"/>
          <w:b/>
          <w:bCs/>
          <w:kern w:val="0"/>
          <w14:ligatures w14:val="none"/>
        </w:rPr>
        <w:t>"</w:t>
      </w:r>
      <w:r w:rsidRPr="00BD15C7">
        <w:rPr>
          <w:rFonts w:eastAsia="Times New Roman" w:cs="Calibri"/>
          <w:kern w:val="0"/>
          <w14:ligatures w14:val="none"/>
        </w:rPr>
        <w:t xml:space="preserve"> or </w:t>
      </w:r>
      <w:r w:rsidRPr="00BD15C7">
        <w:rPr>
          <w:rFonts w:eastAsia="Times New Roman" w:cs="Calibri"/>
          <w:b/>
          <w:bCs/>
          <w:kern w:val="0"/>
          <w14:ligatures w14:val="none"/>
        </w:rPr>
        <w:t>"Proclamation Requests."</w:t>
      </w:r>
    </w:p>
    <w:p w14:paraId="6177203C" w14:textId="77777777" w:rsidR="00BD15C7" w:rsidRPr="00BD15C7" w:rsidRDefault="00BD15C7" w:rsidP="00BD15C7">
      <w:pPr>
        <w:numPr>
          <w:ilvl w:val="0"/>
          <w:numId w:val="9"/>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Written Request</w:t>
      </w:r>
      <w:r w:rsidRPr="00BD15C7">
        <w:rPr>
          <w:rFonts w:eastAsia="Times New Roman" w:cs="Calibri"/>
          <w:kern w:val="0"/>
          <w14:ligatures w14:val="none"/>
        </w:rPr>
        <w:t>: If no online submission option is available, you will need to submit a formal letter to the Governor’s Office.</w:t>
      </w:r>
    </w:p>
    <w:p w14:paraId="0B821EBB" w14:textId="59D2E217" w:rsidR="00BD15C7" w:rsidRPr="00FA004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FA004C">
        <w:rPr>
          <w:rFonts w:eastAsia="Times New Roman" w:cs="Calibri"/>
          <w:b/>
          <w:bCs/>
          <w:kern w:val="0"/>
          <w14:ligatures w14:val="none"/>
        </w:rPr>
        <w:t>How to Submit a Written Request</w:t>
      </w:r>
    </w:p>
    <w:p w14:paraId="19E1AFE5" w14:textId="103F599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 xml:space="preserve">If an online submission isn’t available, you will need to write a </w:t>
      </w:r>
      <w:r w:rsidRPr="00BD15C7">
        <w:rPr>
          <w:rFonts w:eastAsia="Times New Roman" w:cs="Calibri"/>
          <w:b/>
          <w:bCs/>
          <w:kern w:val="0"/>
          <w14:ligatures w14:val="none"/>
        </w:rPr>
        <w:t>formal request letter</w:t>
      </w:r>
      <w:r w:rsidRPr="00BD15C7">
        <w:rPr>
          <w:rFonts w:eastAsia="Times New Roman" w:cs="Calibri"/>
          <w:kern w:val="0"/>
          <w14:ligatures w14:val="none"/>
        </w:rPr>
        <w:t xml:space="preserve">. </w:t>
      </w:r>
      <w:r w:rsidR="00FA004C">
        <w:rPr>
          <w:rFonts w:eastAsia="Times New Roman" w:cs="Calibri"/>
          <w:kern w:val="0"/>
          <w14:ligatures w14:val="none"/>
        </w:rPr>
        <w:t xml:space="preserve">You may use the sample letter provided, or to write your own, follow these helpful tips: </w:t>
      </w:r>
    </w:p>
    <w:p w14:paraId="0225B45E" w14:textId="3F379642"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Introduction</w:t>
      </w:r>
      <w:r w:rsidRPr="00BD15C7">
        <w:rPr>
          <w:rFonts w:eastAsia="Times New Roman" w:cs="Calibri"/>
          <w:kern w:val="0"/>
          <w14:ligatures w14:val="none"/>
        </w:rPr>
        <w:t>: Introduce yourself and your organization (</w:t>
      </w:r>
      <w:r w:rsidR="00FA004C">
        <w:rPr>
          <w:rFonts w:eastAsia="Times New Roman" w:cs="Calibri"/>
          <w:kern w:val="0"/>
          <w14:ligatures w14:val="none"/>
        </w:rPr>
        <w:t>your title or position with the</w:t>
      </w:r>
      <w:r w:rsidRPr="00BD15C7">
        <w:rPr>
          <w:rFonts w:eastAsia="Times New Roman" w:cs="Calibri"/>
          <w:kern w:val="0"/>
          <w14:ligatures w14:val="none"/>
        </w:rPr>
        <w:t xml:space="preserve"> local conservation district</w:t>
      </w:r>
      <w:r w:rsidR="00FA004C">
        <w:rPr>
          <w:rFonts w:eastAsia="Times New Roman" w:cs="Calibri"/>
          <w:kern w:val="0"/>
          <w14:ligatures w14:val="none"/>
        </w:rPr>
        <w:t xml:space="preserve"> or state conservation district association</w:t>
      </w:r>
      <w:r w:rsidRPr="00BD15C7">
        <w:rPr>
          <w:rFonts w:eastAsia="Times New Roman" w:cs="Calibri"/>
          <w:kern w:val="0"/>
          <w14:ligatures w14:val="none"/>
        </w:rPr>
        <w:t>).</w:t>
      </w:r>
    </w:p>
    <w:p w14:paraId="7B853B42" w14:textId="369A126E" w:rsidR="00BD15C7" w:rsidRPr="00BD15C7" w:rsidRDefault="00BD15C7" w:rsidP="00DD1D93">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Purpose</w:t>
      </w:r>
      <w:r w:rsidRPr="00BD15C7">
        <w:rPr>
          <w:rFonts w:eastAsia="Times New Roman" w:cs="Calibri"/>
          <w:kern w:val="0"/>
          <w14:ligatures w14:val="none"/>
        </w:rPr>
        <w:t xml:space="preserve">: Clearly state the event or </w:t>
      </w:r>
      <w:r w:rsidR="00154A60">
        <w:rPr>
          <w:rFonts w:eastAsia="Times New Roman" w:cs="Calibri"/>
          <w:kern w:val="0"/>
          <w14:ligatures w14:val="none"/>
        </w:rPr>
        <w:t xml:space="preserve">the </w:t>
      </w:r>
      <w:r w:rsidRPr="00BD15C7">
        <w:rPr>
          <w:rFonts w:eastAsia="Times New Roman" w:cs="Calibri"/>
          <w:kern w:val="0"/>
          <w14:ligatures w14:val="none"/>
        </w:rPr>
        <w:t>cause you are requesting recognition for. Be specific about the event (</w:t>
      </w:r>
      <w:r w:rsidRPr="00BD15C7">
        <w:rPr>
          <w:rFonts w:eastAsia="Times New Roman" w:cs="Calibri"/>
          <w:b/>
          <w:bCs/>
          <w:kern w:val="0"/>
          <w14:ligatures w14:val="none"/>
        </w:rPr>
        <w:t>Stewardship Week</w:t>
      </w:r>
      <w:r w:rsidRPr="00BD15C7">
        <w:rPr>
          <w:rFonts w:eastAsia="Times New Roman" w:cs="Calibri"/>
          <w:kern w:val="0"/>
          <w14:ligatures w14:val="none"/>
        </w:rPr>
        <w:t>) and include the requested dates (April 2</w:t>
      </w:r>
      <w:r w:rsidR="433B4AB5" w:rsidRPr="00BD15C7">
        <w:rPr>
          <w:rFonts w:eastAsia="Times New Roman" w:cs="Calibri"/>
          <w:kern w:val="0"/>
          <w14:ligatures w14:val="none"/>
        </w:rPr>
        <w:t>6</w:t>
      </w:r>
      <w:r w:rsidRPr="00BD15C7">
        <w:rPr>
          <w:rFonts w:eastAsia="Times New Roman" w:cs="Calibri"/>
          <w:kern w:val="0"/>
          <w14:ligatures w14:val="none"/>
        </w:rPr>
        <w:t xml:space="preserve">–May </w:t>
      </w:r>
      <w:r w:rsidR="4470A045" w:rsidRPr="00BD15C7">
        <w:rPr>
          <w:rFonts w:eastAsia="Times New Roman" w:cs="Calibri"/>
          <w:kern w:val="0"/>
          <w14:ligatures w14:val="none"/>
        </w:rPr>
        <w:t>3</w:t>
      </w:r>
      <w:r w:rsidRPr="00BD15C7">
        <w:rPr>
          <w:rFonts w:eastAsia="Times New Roman" w:cs="Calibri"/>
          <w:kern w:val="0"/>
          <w14:ligatures w14:val="none"/>
        </w:rPr>
        <w:t>, 2025</w:t>
      </w:r>
      <w:r w:rsidR="5F7D4A2D" w:rsidRPr="00BD15C7">
        <w:rPr>
          <w:rFonts w:eastAsia="Times New Roman" w:cs="Calibri"/>
          <w:kern w:val="0"/>
          <w14:ligatures w14:val="none"/>
        </w:rPr>
        <w:t>6</w:t>
      </w:r>
      <w:r w:rsidRPr="00BD15C7">
        <w:rPr>
          <w:rFonts w:eastAsia="Times New Roman" w:cs="Calibri"/>
          <w:kern w:val="0"/>
          <w14:ligatures w14:val="none"/>
        </w:rPr>
        <w:t>.</w:t>
      </w:r>
    </w:p>
    <w:p w14:paraId="413F4D43" w14:textId="4A3271D5" w:rsidR="00BD15C7" w:rsidRPr="00BD15C7" w:rsidRDefault="00BD15C7" w:rsidP="00DD1D93">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Theme Explanation</w:t>
      </w:r>
      <w:r w:rsidRPr="00BD15C7">
        <w:rPr>
          <w:rFonts w:eastAsia="Times New Roman" w:cs="Calibri"/>
          <w:kern w:val="0"/>
          <w14:ligatures w14:val="none"/>
        </w:rPr>
        <w:t xml:space="preserve">: </w:t>
      </w:r>
      <w:r w:rsidR="00FA004C">
        <w:rPr>
          <w:rFonts w:eastAsia="Times New Roman" w:cs="Calibri"/>
          <w:kern w:val="0"/>
          <w14:ligatures w14:val="none"/>
        </w:rPr>
        <w:t>E</w:t>
      </w:r>
      <w:r w:rsidRPr="00BD15C7">
        <w:rPr>
          <w:rFonts w:eastAsia="Times New Roman" w:cs="Calibri"/>
          <w:kern w:val="0"/>
          <w14:ligatures w14:val="none"/>
        </w:rPr>
        <w:t>xplain the theme of the event ( “</w:t>
      </w:r>
      <w:r w:rsidR="2A4F8684" w:rsidRPr="00BD15C7">
        <w:rPr>
          <w:rFonts w:eastAsia="Times New Roman" w:cs="Calibri"/>
          <w:kern w:val="0"/>
          <w14:ligatures w14:val="none"/>
        </w:rPr>
        <w:t>Soil. Where it all Begins.</w:t>
      </w:r>
      <w:r w:rsidRPr="00BD15C7">
        <w:rPr>
          <w:rFonts w:eastAsia="Times New Roman" w:cs="Calibri"/>
          <w:kern w:val="0"/>
          <w14:ligatures w14:val="none"/>
        </w:rPr>
        <w:t>”) and its significance to the state or community.</w:t>
      </w:r>
    </w:p>
    <w:p w14:paraId="3483DEAE" w14:textId="77777777"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Request</w:t>
      </w:r>
      <w:r w:rsidRPr="00BD15C7">
        <w:rPr>
          <w:rFonts w:eastAsia="Times New Roman" w:cs="Calibri"/>
          <w:kern w:val="0"/>
          <w14:ligatures w14:val="none"/>
        </w:rPr>
        <w:t>: Politely request that the governor issue an official proclamation in support of the event.</w:t>
      </w:r>
    </w:p>
    <w:p w14:paraId="42027CCC" w14:textId="77777777"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Supporting Information</w:t>
      </w:r>
      <w:r w:rsidRPr="00BD15C7">
        <w:rPr>
          <w:rFonts w:eastAsia="Times New Roman" w:cs="Calibri"/>
          <w:kern w:val="0"/>
          <w14:ligatures w14:val="none"/>
        </w:rPr>
        <w:t>: Provide any relevant supporting details, including the event's history, national significance, and its alignment with state conservation efforts.</w:t>
      </w:r>
    </w:p>
    <w:p w14:paraId="747A71CD" w14:textId="77777777"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Contact Information</w:t>
      </w:r>
      <w:r w:rsidRPr="00BD15C7">
        <w:rPr>
          <w:rFonts w:eastAsia="Times New Roman" w:cs="Calibri"/>
          <w:kern w:val="0"/>
          <w14:ligatures w14:val="none"/>
        </w:rPr>
        <w:t>: Provide clear details on how the office can follow up with you.</w:t>
      </w:r>
    </w:p>
    <w:p w14:paraId="759F8A23"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3DCE18D7"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43A1A370"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65CF519F"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186CC18F" w14:textId="44AD7CD7" w:rsidR="00BD15C7" w:rsidRPr="00BD15C7" w:rsidRDefault="00FA004C" w:rsidP="00B9037C">
      <w:pPr>
        <w:spacing w:before="100" w:beforeAutospacing="1" w:after="100" w:afterAutospacing="1" w:line="276" w:lineRule="auto"/>
        <w:jc w:val="center"/>
        <w:rPr>
          <w:rFonts w:eastAsia="Times New Roman" w:cs="Calibri"/>
          <w:kern w:val="0"/>
          <w14:ligatures w14:val="none"/>
        </w:rPr>
      </w:pPr>
      <w:r w:rsidRPr="00BD15C7">
        <w:rPr>
          <w:rFonts w:eastAsia="Times New Roman" w:cs="Calibri"/>
          <w:b/>
          <w:bCs/>
          <w:kern w:val="0"/>
          <w14:ligatures w14:val="none"/>
        </w:rPr>
        <w:t>EXAMPLE LETTER</w:t>
      </w:r>
    </w:p>
    <w:p w14:paraId="68B47489" w14:textId="37DFB8C9" w:rsidR="00FA004C" w:rsidRDefault="00FA004C" w:rsidP="00B9037C">
      <w:pPr>
        <w:pStyle w:val="NoSpacing"/>
      </w:pPr>
      <w:r>
        <w:t>[Your letterhead or Association/District]</w:t>
      </w:r>
      <w:r>
        <w:tab/>
      </w:r>
      <w:r>
        <w:tab/>
      </w:r>
      <w:r>
        <w:tab/>
      </w:r>
      <w:r>
        <w:tab/>
      </w:r>
      <w:r>
        <w:tab/>
      </w:r>
      <w:r>
        <w:tab/>
      </w:r>
      <w:r>
        <w:tab/>
      </w:r>
      <w:r w:rsidRPr="00FA004C">
        <w:t>[DATE]</w:t>
      </w:r>
    </w:p>
    <w:p w14:paraId="50993FC8" w14:textId="4D3C3B89" w:rsidR="00FA004C" w:rsidRDefault="00FA004C" w:rsidP="00B9037C">
      <w:pPr>
        <w:pStyle w:val="NoSpacing"/>
      </w:pPr>
      <w:r>
        <w:t>[Address block]</w:t>
      </w:r>
    </w:p>
    <w:p w14:paraId="696FFBA3" w14:textId="77777777" w:rsidR="00FA004C" w:rsidRDefault="00FA004C" w:rsidP="00B9037C">
      <w:pPr>
        <w:pStyle w:val="NoSpacing"/>
      </w:pPr>
    </w:p>
    <w:p w14:paraId="176738AE" w14:textId="721CA00C" w:rsidR="00B9037C" w:rsidRPr="00B9037C" w:rsidRDefault="00B9037C" w:rsidP="00B9037C">
      <w:pPr>
        <w:pStyle w:val="NoSpacing"/>
      </w:pPr>
      <w:r w:rsidRPr="00B9037C">
        <w:t>Governor [Governor's Full Name]</w:t>
      </w:r>
      <w:r w:rsidRPr="00B9037C">
        <w:tab/>
      </w:r>
      <w:r w:rsidRPr="00B9037C">
        <w:tab/>
      </w:r>
      <w:r w:rsidRPr="00B9037C">
        <w:tab/>
      </w:r>
      <w:r w:rsidRPr="00B9037C">
        <w:tab/>
      </w:r>
      <w:r w:rsidRPr="00B9037C">
        <w:tab/>
      </w:r>
      <w:r w:rsidRPr="00B9037C">
        <w:tab/>
      </w:r>
      <w:r w:rsidRPr="00B9037C">
        <w:tab/>
      </w:r>
      <w:r w:rsidRPr="00B9037C">
        <w:tab/>
      </w:r>
      <w:r w:rsidRPr="00B9037C">
        <w:br/>
        <w:t>[Governor's Office Address]</w:t>
      </w:r>
      <w:r w:rsidRPr="00B9037C">
        <w:br/>
        <w:t>[City, State, ZIP Code]</w:t>
      </w:r>
    </w:p>
    <w:p w14:paraId="528D55E1"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Calibri"/>
          <w:kern w:val="0"/>
          <w14:ligatures w14:val="none"/>
        </w:rPr>
      </w:pPr>
    </w:p>
    <w:p w14:paraId="6DF6189D"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Dear Governor [Last Name],</w:t>
      </w:r>
    </w:p>
    <w:p w14:paraId="0C3576F0" w14:textId="3141DE39" w:rsidR="4DD69079" w:rsidRDefault="4DD69079" w:rsidP="00DD1D93">
      <w:pPr>
        <w:spacing w:before="240" w:after="240"/>
        <w:rPr>
          <w:rFonts w:ascii="Aptos" w:eastAsia="Aptos" w:hAnsi="Aptos" w:cs="Aptos"/>
        </w:rPr>
      </w:pPr>
      <w:r w:rsidRPr="00DD1D93">
        <w:rPr>
          <w:rFonts w:ascii="Aptos" w:eastAsia="Aptos" w:hAnsi="Aptos" w:cs="Aptos"/>
        </w:rPr>
        <w:t>I am writing to request your official recognition of Soil and Water Stewardship Week, from April 26 to May 3, 2026, with the theme “Soil. Where it all Begins.” This week is celebrated nationwide to raise awareness about the critical importance of soil, water, and natural resource conservation, which are essential to the health and sustainability of our environment and communities.</w:t>
      </w:r>
    </w:p>
    <w:p w14:paraId="38499BC7" w14:textId="1B79C63D" w:rsidR="4DD69079" w:rsidRDefault="4DD69079" w:rsidP="00DD1D93">
      <w:pPr>
        <w:spacing w:before="240" w:after="240"/>
        <w:rPr>
          <w:rFonts w:ascii="Aptos" w:eastAsia="Aptos" w:hAnsi="Aptos" w:cs="Aptos"/>
        </w:rPr>
      </w:pPr>
      <w:r w:rsidRPr="00DD1D93">
        <w:rPr>
          <w:rFonts w:ascii="Aptos" w:eastAsia="Aptos" w:hAnsi="Aptos" w:cs="Aptos"/>
        </w:rPr>
        <w:t>Since 1955, Soil and Water Stewardship Week has been an important initiative aimed at educating the public and engaging communities in conservation efforts. With over 100,000 people participating annually, this program has become one of the largest natural resource awareness events in the country.</w:t>
      </w:r>
    </w:p>
    <w:p w14:paraId="70F7274D" w14:textId="3584233E" w:rsidR="4DD69079" w:rsidRDefault="4DD69079" w:rsidP="00DD1D93">
      <w:pPr>
        <w:spacing w:before="240" w:after="240"/>
        <w:rPr>
          <w:rFonts w:ascii="Aptos" w:eastAsia="Aptos" w:hAnsi="Aptos" w:cs="Aptos"/>
        </w:rPr>
      </w:pPr>
      <w:r w:rsidRPr="00DD1D93">
        <w:rPr>
          <w:rFonts w:ascii="Aptos" w:eastAsia="Aptos" w:hAnsi="Aptos" w:cs="Aptos"/>
        </w:rPr>
        <w:t>The 2026 theme, “Soil. Where it all Begins.” highlights the fundamental role soil plays in sustaining life. Healthy soil supports food production, filters and stores water, provides habitat for countless organisms, and helps maintain resilient landscapes. Protecting and improving soil health through conservation practices benefits agriculture, wildlife, clean water, and the long term sustainability of our natural resources.</w:t>
      </w:r>
    </w:p>
    <w:p w14:paraId="63D8620C" w14:textId="0003E41B" w:rsidR="4DD69079" w:rsidRDefault="4DD69079" w:rsidP="00DD1D93">
      <w:pPr>
        <w:spacing w:before="240" w:after="240"/>
        <w:rPr>
          <w:rFonts w:ascii="Aptos" w:eastAsia="Aptos" w:hAnsi="Aptos" w:cs="Aptos"/>
        </w:rPr>
      </w:pPr>
      <w:r w:rsidRPr="00DD1D93">
        <w:rPr>
          <w:rFonts w:ascii="Aptos" w:eastAsia="Aptos" w:hAnsi="Aptos" w:cs="Aptos"/>
        </w:rPr>
        <w:t>We would be honored to have your support in proclaiming Soil and Water Stewardship Week in [State]. Your proclamation would help raise awareness and inspire conservation efforts that protect and improve our soil resources for future generations.</w:t>
      </w:r>
    </w:p>
    <w:p w14:paraId="0B9BD3FD" w14:textId="5F3192F5" w:rsidR="4DD69079" w:rsidRDefault="4DD69079" w:rsidP="00DD1D93">
      <w:pPr>
        <w:spacing w:before="240" w:after="240"/>
        <w:rPr>
          <w:rFonts w:ascii="Aptos" w:eastAsia="Aptos" w:hAnsi="Aptos" w:cs="Aptos"/>
        </w:rPr>
      </w:pPr>
      <w:r w:rsidRPr="00DD1D93">
        <w:rPr>
          <w:rFonts w:ascii="Aptos" w:eastAsia="Aptos" w:hAnsi="Aptos" w:cs="Aptos"/>
        </w:rPr>
        <w:t>Please let us know if you would be willing to issue this proclamation. We would be happy to provide any additional information needed.</w:t>
      </w:r>
    </w:p>
    <w:p w14:paraId="127A0F3C" w14:textId="4C603176" w:rsidR="4DD69079" w:rsidRDefault="4DD69079" w:rsidP="00DD1D93">
      <w:pPr>
        <w:spacing w:before="240" w:after="240"/>
        <w:rPr>
          <w:rFonts w:ascii="Aptos" w:eastAsia="Aptos" w:hAnsi="Aptos" w:cs="Aptos"/>
        </w:rPr>
      </w:pPr>
      <w:r w:rsidRPr="00DD1D93">
        <w:rPr>
          <w:rFonts w:ascii="Aptos" w:eastAsia="Aptos" w:hAnsi="Aptos" w:cs="Aptos"/>
        </w:rPr>
        <w:t>Thank you for considering our request. I look forward to your response.</w:t>
      </w:r>
    </w:p>
    <w:p w14:paraId="2DC38E69" w14:textId="77777777" w:rsidR="00B9037C" w:rsidRPr="00B9037C" w:rsidRDefault="00B9037C" w:rsidP="00B9037C">
      <w:pPr>
        <w:pStyle w:val="NoSpacing"/>
      </w:pPr>
    </w:p>
    <w:p w14:paraId="630F4DB8" w14:textId="77777777" w:rsidR="00B9037C" w:rsidRPr="00B9037C" w:rsidRDefault="00B9037C" w:rsidP="00B9037C">
      <w:pPr>
        <w:pStyle w:val="NoSpacing"/>
      </w:pPr>
      <w:r w:rsidRPr="00B9037C">
        <w:t>Sincerely,</w:t>
      </w:r>
      <w:r w:rsidRPr="00B9037C">
        <w:br/>
        <w:t>[Your Name]</w:t>
      </w:r>
      <w:r w:rsidRPr="00B9037C">
        <w:br/>
        <w:t>[Your Title]</w:t>
      </w:r>
      <w:r w:rsidRPr="00B9037C">
        <w:br/>
        <w:t>[Your Organization]</w:t>
      </w:r>
      <w:r w:rsidRPr="00B9037C">
        <w:br/>
        <w:t>[Your Contact Information]</w:t>
      </w:r>
    </w:p>
    <w:p w14:paraId="2556ABA5" w14:textId="77777777" w:rsidR="00BD15C7" w:rsidRPr="00B9037C" w:rsidRDefault="00BD15C7" w:rsidP="00B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Calibri"/>
          <w:kern w:val="0"/>
          <w14:ligatures w14:val="none"/>
        </w:rPr>
      </w:pPr>
    </w:p>
    <w:p w14:paraId="52DEB117" w14:textId="77777777" w:rsidR="00B9037C" w:rsidRPr="00B9037C" w:rsidRDefault="00B9037C" w:rsidP="00B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Calibri"/>
          <w:kern w:val="0"/>
          <w14:ligatures w14:val="none"/>
        </w:rPr>
      </w:pPr>
    </w:p>
    <w:p w14:paraId="68F23D01" w14:textId="5B36BFBD" w:rsidR="00BD15C7" w:rsidRPr="00FA004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FA004C">
        <w:rPr>
          <w:rFonts w:eastAsia="Times New Roman" w:cs="Calibri"/>
          <w:b/>
          <w:bCs/>
          <w:kern w:val="0"/>
          <w14:ligatures w14:val="none"/>
        </w:rPr>
        <w:t>Submit Your Request</w:t>
      </w:r>
    </w:p>
    <w:p w14:paraId="301B2F33" w14:textId="7777777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Once your request is ready, submit it following the instructions outlined on the governor's website or in the office’s guidelines:</w:t>
      </w:r>
    </w:p>
    <w:p w14:paraId="1DEE7738" w14:textId="77777777" w:rsidR="00BD15C7" w:rsidRPr="00BD15C7" w:rsidRDefault="00BD15C7" w:rsidP="00BD15C7">
      <w:pPr>
        <w:numPr>
          <w:ilvl w:val="0"/>
          <w:numId w:val="11"/>
        </w:num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Online Submission: Many states provide a form on their governor’s website for proclamation requests. After completing the form, submit it electronically.</w:t>
      </w:r>
    </w:p>
    <w:p w14:paraId="606061F4" w14:textId="77777777" w:rsidR="00BD15C7" w:rsidRPr="00BD15C7" w:rsidRDefault="00BD15C7" w:rsidP="00BD15C7">
      <w:pPr>
        <w:numPr>
          <w:ilvl w:val="0"/>
          <w:numId w:val="11"/>
        </w:num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Email Submission: Some governor’s offices allow you to email the request. Look for the "Contact Us" section of the governor’s website for email instructions.</w:t>
      </w:r>
    </w:p>
    <w:p w14:paraId="6C9AB9D6" w14:textId="77777777" w:rsidR="00BD15C7" w:rsidRPr="00BD15C7" w:rsidRDefault="00BD15C7" w:rsidP="00BD15C7">
      <w:pPr>
        <w:numPr>
          <w:ilvl w:val="0"/>
          <w:numId w:val="11"/>
        </w:num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Postal Mail Submission: If neither online nor email submissions are available, send your letter to the governor’s office through traditional mail. The official address for the Governor’s Office is usually provided on the state’s website.</w:t>
      </w:r>
    </w:p>
    <w:p w14:paraId="2E1032BD" w14:textId="150146D8" w:rsidR="00BD15C7" w:rsidRPr="00B9037C" w:rsidRDefault="00BD15C7" w:rsidP="00FA004C">
      <w:pPr>
        <w:pStyle w:val="ListParagraph"/>
        <w:numPr>
          <w:ilvl w:val="0"/>
          <w:numId w:val="19"/>
        </w:numPr>
        <w:spacing w:after="0" w:line="276" w:lineRule="auto"/>
        <w:rPr>
          <w:rFonts w:eastAsia="Times New Roman" w:cs="Calibri"/>
          <w:b/>
          <w:bCs/>
          <w:kern w:val="0"/>
          <w14:ligatures w14:val="none"/>
        </w:rPr>
      </w:pPr>
      <w:r w:rsidRPr="00B9037C">
        <w:rPr>
          <w:rFonts w:eastAsia="Times New Roman" w:cs="Calibri"/>
          <w:b/>
          <w:bCs/>
          <w:kern w:val="0"/>
          <w14:ligatures w14:val="none"/>
        </w:rPr>
        <w:t>Follow Up</w:t>
      </w:r>
    </w:p>
    <w:p w14:paraId="3E773A8D" w14:textId="7777777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If you do not receive a response within a couple of weeks, it’s a good idea to follow up. You can either call the office or send a polite email to check the status of your request. Be sure to reference your original submission and ask if they need any additional information.</w:t>
      </w:r>
    </w:p>
    <w:p w14:paraId="594BAE28" w14:textId="35487F4D" w:rsidR="00BD15C7" w:rsidRPr="00B9037C" w:rsidRDefault="00073AAB"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B9037C">
        <w:rPr>
          <w:rFonts w:eastAsia="Times New Roman" w:cs="Calibri"/>
          <w:b/>
          <w:bCs/>
          <w:kern w:val="0"/>
          <w14:ligatures w14:val="none"/>
        </w:rPr>
        <w:t>Review of</w:t>
      </w:r>
      <w:r w:rsidR="00BD15C7" w:rsidRPr="00B9037C">
        <w:rPr>
          <w:rFonts w:eastAsia="Times New Roman" w:cs="Calibri"/>
          <w:b/>
          <w:bCs/>
          <w:kern w:val="0"/>
          <w14:ligatures w14:val="none"/>
        </w:rPr>
        <w:t xml:space="preserve"> the Proclamation</w:t>
      </w:r>
    </w:p>
    <w:p w14:paraId="47651078" w14:textId="390777B2"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 xml:space="preserve">Once the proclamation is issued, ensure that it is in the correct format and includes all necessary details. Proclamations may be sent </w:t>
      </w:r>
      <w:r w:rsidR="00073AAB" w:rsidRPr="00BD15C7">
        <w:rPr>
          <w:rFonts w:eastAsia="Times New Roman" w:cs="Calibri"/>
          <w:kern w:val="0"/>
          <w14:ligatures w14:val="none"/>
        </w:rPr>
        <w:t>electronically</w:t>
      </w:r>
      <w:r w:rsidRPr="00BD15C7">
        <w:rPr>
          <w:rFonts w:eastAsia="Times New Roman" w:cs="Calibri"/>
          <w:kern w:val="0"/>
          <w14:ligatures w14:val="none"/>
        </w:rPr>
        <w:t xml:space="preserve"> by mail, or you may be asked to pick up a physical copy from the Governor’s Office.</w:t>
      </w:r>
    </w:p>
    <w:p w14:paraId="235D8D68" w14:textId="2D2FE48D" w:rsidR="00BD15C7" w:rsidRPr="00B9037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B9037C">
        <w:rPr>
          <w:rFonts w:eastAsia="Times New Roman" w:cs="Calibri"/>
          <w:b/>
          <w:bCs/>
          <w:kern w:val="0"/>
          <w14:ligatures w14:val="none"/>
        </w:rPr>
        <w:t>Publicize the Proclamation</w:t>
      </w:r>
    </w:p>
    <w:p w14:paraId="57068122" w14:textId="77777777" w:rsidR="00BD15C7" w:rsidRPr="00B9037C"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After receiving the proclamation, share it with local media, community partners, and your stakeholders. This helps to highlight the Governor’s support for the conservation cause and encourages greater participation in the event.</w:t>
      </w:r>
    </w:p>
    <w:p w14:paraId="47883B70" w14:textId="77777777" w:rsidR="00681E2A" w:rsidRPr="00FA004C" w:rsidRDefault="00681E2A" w:rsidP="00FA004C">
      <w:pPr>
        <w:pStyle w:val="ListParagraph"/>
        <w:numPr>
          <w:ilvl w:val="0"/>
          <w:numId w:val="19"/>
        </w:numPr>
        <w:spacing w:before="100" w:beforeAutospacing="1" w:after="100" w:afterAutospacing="1" w:line="276" w:lineRule="auto"/>
        <w:rPr>
          <w:rFonts w:eastAsia="Times New Roman" w:cs="Calibri"/>
          <w:b/>
          <w:bCs/>
          <w:kern w:val="0"/>
          <w14:ligatures w14:val="none"/>
        </w:rPr>
      </w:pPr>
      <w:r w:rsidRPr="00FA004C">
        <w:rPr>
          <w:rFonts w:eastAsia="Times New Roman" w:cs="Calibri"/>
          <w:b/>
          <w:bCs/>
          <w:kern w:val="0"/>
          <w14:ligatures w14:val="none"/>
        </w:rPr>
        <w:t>General Tips for Success:</w:t>
      </w:r>
    </w:p>
    <w:p w14:paraId="505D0743" w14:textId="77777777" w:rsidR="00681E2A" w:rsidRPr="00B9037C" w:rsidRDefault="00681E2A" w:rsidP="00B9037C">
      <w:pPr>
        <w:pStyle w:val="NoSpacing"/>
        <w:numPr>
          <w:ilvl w:val="0"/>
          <w:numId w:val="17"/>
        </w:numPr>
      </w:pPr>
      <w:r w:rsidRPr="00B9037C">
        <w:t>Provide a Clear Purpose: Be specific about the proclamation's purpose and include the relevant dates and themes.</w:t>
      </w:r>
    </w:p>
    <w:p w14:paraId="1BEC6B6F" w14:textId="77777777" w:rsidR="00681E2A" w:rsidRPr="00B9037C" w:rsidRDefault="00681E2A" w:rsidP="00B9037C">
      <w:pPr>
        <w:pStyle w:val="NoSpacing"/>
        <w:numPr>
          <w:ilvl w:val="0"/>
          <w:numId w:val="17"/>
        </w:numPr>
      </w:pPr>
      <w:r w:rsidRPr="00B9037C">
        <w:t>Submit Early: Plan to submit your request at least 4-6 weeks before the event.</w:t>
      </w:r>
    </w:p>
    <w:p w14:paraId="57E24FD9" w14:textId="3B290DE4" w:rsidR="00681E2A" w:rsidRPr="00B9037C" w:rsidRDefault="00681E2A" w:rsidP="00B9037C">
      <w:pPr>
        <w:pStyle w:val="NoSpacing"/>
        <w:numPr>
          <w:ilvl w:val="0"/>
          <w:numId w:val="17"/>
        </w:numPr>
      </w:pPr>
      <w:r w:rsidRPr="00B9037C">
        <w:t>Provide Supporting Documents: Attach any additional materials, such as flyers or event details</w:t>
      </w:r>
      <w:r w:rsidR="00154A60">
        <w:t xml:space="preserve">, </w:t>
      </w:r>
      <w:r w:rsidRPr="00B9037C">
        <w:t>that support your request.</w:t>
      </w:r>
    </w:p>
    <w:p w14:paraId="46C880D8" w14:textId="31CF18CB" w:rsidR="00681E2A" w:rsidRPr="00B9037C" w:rsidRDefault="00681E2A" w:rsidP="00232AE0">
      <w:pPr>
        <w:pStyle w:val="NoSpacing"/>
        <w:numPr>
          <w:ilvl w:val="0"/>
          <w:numId w:val="17"/>
        </w:numPr>
        <w:spacing w:line="276" w:lineRule="auto"/>
        <w:rPr>
          <w:rFonts w:eastAsia="Times New Roman" w:cs="Calibri"/>
          <w:kern w:val="0"/>
          <w14:ligatures w14:val="none"/>
        </w:rPr>
      </w:pPr>
      <w:r w:rsidRPr="00B9037C">
        <w:t>Polite Follow-Up: If you don’t hear back in a timely manner, follow up politely to ensure your request is being processed.</w:t>
      </w:r>
    </w:p>
    <w:p w14:paraId="17EA1B32" w14:textId="77777777" w:rsidR="00B9037C" w:rsidRPr="00B9037C" w:rsidRDefault="00B9037C" w:rsidP="00B9037C">
      <w:pPr>
        <w:pStyle w:val="NoSpacing"/>
        <w:spacing w:line="276" w:lineRule="auto"/>
        <w:rPr>
          <w:rFonts w:eastAsia="Times New Roman" w:cs="Calibri"/>
          <w:kern w:val="0"/>
          <w14:ligatures w14:val="none"/>
        </w:rPr>
      </w:pPr>
    </w:p>
    <w:p w14:paraId="33D855BB" w14:textId="77777777" w:rsidR="00B9037C" w:rsidRPr="00BD15C7" w:rsidRDefault="00B9037C" w:rsidP="00B9037C">
      <w:pPr>
        <w:pStyle w:val="NoSpacing"/>
        <w:spacing w:line="276" w:lineRule="auto"/>
        <w:rPr>
          <w:rFonts w:eastAsia="Times New Roman" w:cs="Calibri"/>
          <w:kern w:val="0"/>
          <w14:ligatures w14:val="none"/>
        </w:rPr>
      </w:pPr>
    </w:p>
    <w:p w14:paraId="7B395855" w14:textId="77777777" w:rsidR="00BD15C7" w:rsidRPr="00BD15C7" w:rsidRDefault="00BD15C7" w:rsidP="00681E2A">
      <w:pPr>
        <w:spacing w:before="100" w:beforeAutospacing="1" w:after="100" w:afterAutospacing="1" w:line="240" w:lineRule="auto"/>
        <w:jc w:val="center"/>
        <w:outlineLvl w:val="2"/>
        <w:rPr>
          <w:rFonts w:eastAsia="Times New Roman" w:cs="Calibri"/>
          <w:kern w:val="0"/>
          <w14:ligatures w14:val="none"/>
        </w:rPr>
      </w:pPr>
      <w:r w:rsidRPr="00BD15C7">
        <w:rPr>
          <w:rFonts w:eastAsia="Times New Roman" w:cs="Calibri"/>
          <w:kern w:val="0"/>
          <w14:ligatures w14:val="none"/>
        </w:rPr>
        <w:t>States with Online Proclamation Request Forms</w:t>
      </w:r>
    </w:p>
    <w:p w14:paraId="7236EC1B" w14:textId="10D4D4A4" w:rsidR="00681E2A" w:rsidRPr="00B9037C" w:rsidRDefault="00681E2A" w:rsidP="00681E2A">
      <w:pPr>
        <w:spacing w:before="100" w:beforeAutospacing="1" w:after="100" w:afterAutospacing="1" w:line="240" w:lineRule="auto"/>
        <w:rPr>
          <w:rFonts w:eastAsia="Times New Roman" w:cs="Calibri"/>
          <w:i/>
          <w:iCs/>
          <w:kern w:val="0"/>
          <w14:ligatures w14:val="none"/>
        </w:rPr>
        <w:sectPr w:rsidR="00681E2A" w:rsidRPr="00B9037C">
          <w:headerReference w:type="default" r:id="rId8"/>
          <w:footerReference w:type="default" r:id="rId9"/>
          <w:pgSz w:w="12240" w:h="15840"/>
          <w:pgMar w:top="1440" w:right="1440" w:bottom="1440" w:left="1440" w:header="720" w:footer="720" w:gutter="0"/>
          <w:cols w:space="720"/>
          <w:docGrid w:linePitch="360"/>
        </w:sectPr>
      </w:pPr>
      <w:r w:rsidRPr="00B9037C">
        <w:rPr>
          <w:rFonts w:eastAsia="Times New Roman" w:cs="Calibri"/>
          <w:i/>
          <w:iCs/>
          <w:kern w:val="0"/>
          <w14:ligatures w14:val="none"/>
        </w:rPr>
        <w:t xml:space="preserve">Some states may only provide “Letters of Support,” rather than proclamations. </w:t>
      </w:r>
    </w:p>
    <w:p w14:paraId="00E0962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Alabama - Yes</w:t>
      </w:r>
    </w:p>
    <w:p w14:paraId="42EBF861"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Alaska - Yes</w:t>
      </w:r>
    </w:p>
    <w:p w14:paraId="71A4884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Arizona - Yes</w:t>
      </w:r>
    </w:p>
    <w:p w14:paraId="500C74A4"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Arkansas - Yes</w:t>
      </w:r>
    </w:p>
    <w:p w14:paraId="08E38CA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California - Yes</w:t>
      </w:r>
    </w:p>
    <w:p w14:paraId="1C968FD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Colorado - Yes</w:t>
      </w:r>
    </w:p>
    <w:p w14:paraId="57183FE2"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Connecticut - Yes</w:t>
      </w:r>
    </w:p>
    <w:p w14:paraId="58579DB6"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Delaware - Yes</w:t>
      </w:r>
    </w:p>
    <w:p w14:paraId="344A3C7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Florida - Yes</w:t>
      </w:r>
    </w:p>
    <w:p w14:paraId="1EFD6F0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Georgia - Yes</w:t>
      </w:r>
    </w:p>
    <w:p w14:paraId="7B9A21C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Hawaii - Yes</w:t>
      </w:r>
    </w:p>
    <w:p w14:paraId="630FE51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Idaho - Yes</w:t>
      </w:r>
    </w:p>
    <w:p w14:paraId="73D50DA7"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Illinois - Yes</w:t>
      </w:r>
    </w:p>
    <w:p w14:paraId="4F79BF7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Indiana - Yes</w:t>
      </w:r>
    </w:p>
    <w:p w14:paraId="0CB4407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Iowa - Yes</w:t>
      </w:r>
    </w:p>
    <w:p w14:paraId="7A1A844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Kansas - Yes</w:t>
      </w:r>
    </w:p>
    <w:p w14:paraId="665075B9"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Kentucky - Yes</w:t>
      </w:r>
    </w:p>
    <w:p w14:paraId="37C11865"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Louisiana - Yes</w:t>
      </w:r>
    </w:p>
    <w:p w14:paraId="05D19A89"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Maine - Yes</w:t>
      </w:r>
    </w:p>
    <w:p w14:paraId="552223F4"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Maryland - Yes</w:t>
      </w:r>
    </w:p>
    <w:p w14:paraId="19CA2B99"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Massachusetts - Yes</w:t>
      </w:r>
    </w:p>
    <w:p w14:paraId="7BF74BE5"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Michigan - Yes</w:t>
      </w:r>
    </w:p>
    <w:p w14:paraId="59277CB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Minnesota - Yes</w:t>
      </w:r>
    </w:p>
    <w:p w14:paraId="5AE7466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Mississippi - Yes</w:t>
      </w:r>
    </w:p>
    <w:p w14:paraId="7583B3ED"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Missouri - Yes</w:t>
      </w:r>
    </w:p>
    <w:p w14:paraId="589A903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Montana - Yes</w:t>
      </w:r>
    </w:p>
    <w:p w14:paraId="3C9C922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Nebraska - Yes</w:t>
      </w:r>
    </w:p>
    <w:p w14:paraId="5DA0F1F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Nevada - Yes</w:t>
      </w:r>
    </w:p>
    <w:p w14:paraId="02703362"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Hampshire - Yes</w:t>
      </w:r>
    </w:p>
    <w:p w14:paraId="256FDA1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Jersey - Yes</w:t>
      </w:r>
    </w:p>
    <w:p w14:paraId="4F0F8E7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Mexico - Yes</w:t>
      </w:r>
    </w:p>
    <w:p w14:paraId="22DA16D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York - Yes</w:t>
      </w:r>
    </w:p>
    <w:p w14:paraId="23AC2B1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North Carolina - Yes</w:t>
      </w:r>
    </w:p>
    <w:p w14:paraId="1EFE3FD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North Dakota - Yes</w:t>
      </w:r>
    </w:p>
    <w:p w14:paraId="1AE4DCB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Ohio - Yes</w:t>
      </w:r>
    </w:p>
    <w:p w14:paraId="58F38994"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Oklahoma - Yes</w:t>
      </w:r>
    </w:p>
    <w:p w14:paraId="11F1E8B5"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Oregon - Yes</w:t>
      </w:r>
    </w:p>
    <w:p w14:paraId="0879177D"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Pennsylvania - Yes</w:t>
      </w:r>
    </w:p>
    <w:p w14:paraId="2886BE9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Rhode Island - Yes</w:t>
      </w:r>
    </w:p>
    <w:p w14:paraId="5449CEA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South Carolina - Yes</w:t>
      </w:r>
    </w:p>
    <w:p w14:paraId="2E8A319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South Dakota - Yes</w:t>
      </w:r>
    </w:p>
    <w:p w14:paraId="069E366B"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Tennessee - Yes</w:t>
      </w:r>
    </w:p>
    <w:p w14:paraId="7E9A6D4D"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Texas - Yes</w:t>
      </w:r>
    </w:p>
    <w:p w14:paraId="0560194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Utah - Yes</w:t>
      </w:r>
    </w:p>
    <w:p w14:paraId="52B6D82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Vermont - Yes</w:t>
      </w:r>
    </w:p>
    <w:p w14:paraId="4B8FAA82"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Virginia - Yes</w:t>
      </w:r>
    </w:p>
    <w:p w14:paraId="618D229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Washington - Yes</w:t>
      </w:r>
    </w:p>
    <w:p w14:paraId="7E7564E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West Virginia - Yes</w:t>
      </w:r>
    </w:p>
    <w:p w14:paraId="78ADE961"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Wisconsin - Yes</w:t>
      </w:r>
    </w:p>
    <w:p w14:paraId="42DF363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Wyoming - Yes</w:t>
      </w:r>
    </w:p>
    <w:p w14:paraId="400CBA60" w14:textId="77777777" w:rsidR="00BD15C7" w:rsidRPr="00B9037C" w:rsidRDefault="00BD15C7" w:rsidP="00681E2A">
      <w:pPr>
        <w:spacing w:after="0" w:line="240" w:lineRule="auto"/>
        <w:rPr>
          <w:rFonts w:eastAsia="Times New Roman" w:cs="Calibri"/>
          <w:kern w:val="0"/>
          <w14:ligatures w14:val="none"/>
        </w:rPr>
        <w:sectPr w:rsidR="00BD15C7" w:rsidRPr="00B9037C" w:rsidSect="00681E2A">
          <w:footerReference w:type="default" r:id="rId10"/>
          <w:type w:val="continuous"/>
          <w:pgSz w:w="12240" w:h="15840"/>
          <w:pgMar w:top="1440" w:right="1440" w:bottom="1440" w:left="1440" w:header="720" w:footer="720" w:gutter="0"/>
          <w:cols w:num="3" w:space="720"/>
          <w:docGrid w:linePitch="360"/>
        </w:sectPr>
      </w:pPr>
    </w:p>
    <w:p w14:paraId="44465519" w14:textId="77777777" w:rsidR="00BD15C7" w:rsidRPr="00BD15C7" w:rsidRDefault="00BD15C7" w:rsidP="00681E2A">
      <w:pPr>
        <w:spacing w:before="100" w:beforeAutospacing="1" w:after="100" w:afterAutospacing="1" w:line="240" w:lineRule="auto"/>
        <w:outlineLvl w:val="2"/>
        <w:rPr>
          <w:rFonts w:eastAsia="Times New Roman" w:cs="Calibri"/>
          <w:kern w:val="0"/>
          <w14:ligatures w14:val="none"/>
        </w:rPr>
      </w:pPr>
      <w:r w:rsidRPr="00BD15C7">
        <w:rPr>
          <w:rFonts w:eastAsia="Times New Roman" w:cs="Calibri"/>
          <w:kern w:val="0"/>
          <w14:ligatures w14:val="none"/>
        </w:rPr>
        <w:t>U.S. Territories with Online Proclamation Requests</w:t>
      </w:r>
    </w:p>
    <w:p w14:paraId="593B6AC9"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American Samoa - No clear online system, contact office directly.</w:t>
      </w:r>
    </w:p>
    <w:p w14:paraId="577C7E87"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Guam - Yes, online submission available.</w:t>
      </w:r>
    </w:p>
    <w:p w14:paraId="5E0EF541"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Northern Mariana Islands - Likely requires direct contact.</w:t>
      </w:r>
    </w:p>
    <w:p w14:paraId="7EE3B43F" w14:textId="32B2731E"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 xml:space="preserve">Puerto Rico - Yes, online submission </w:t>
      </w:r>
      <w:r w:rsidR="00FA004C" w:rsidRPr="00BD15C7">
        <w:rPr>
          <w:rFonts w:eastAsia="Times New Roman" w:cs="Calibri"/>
          <w:kern w:val="0"/>
          <w14:ligatures w14:val="none"/>
        </w:rPr>
        <w:t>is available</w:t>
      </w:r>
      <w:r w:rsidRPr="00BD15C7">
        <w:rPr>
          <w:rFonts w:eastAsia="Times New Roman" w:cs="Calibri"/>
          <w:kern w:val="0"/>
          <w14:ligatures w14:val="none"/>
        </w:rPr>
        <w:t>.</w:t>
      </w:r>
    </w:p>
    <w:p w14:paraId="0086DBD6"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U.S. Virgin Islands - No clear online system, contact office directly.</w:t>
      </w:r>
    </w:p>
    <w:p w14:paraId="7C5904A6" w14:textId="63123C2F" w:rsidR="00BD15C7" w:rsidRPr="00BD15C7" w:rsidRDefault="00BD15C7" w:rsidP="00681E2A">
      <w:pPr>
        <w:spacing w:before="100" w:beforeAutospacing="1" w:after="100" w:afterAutospacing="1" w:line="240" w:lineRule="auto"/>
        <w:outlineLvl w:val="2"/>
        <w:rPr>
          <w:rFonts w:eastAsia="Times New Roman" w:cs="Calibri"/>
          <w:kern w:val="0"/>
          <w14:ligatures w14:val="none"/>
        </w:rPr>
      </w:pPr>
      <w:r w:rsidRPr="00BD15C7">
        <w:rPr>
          <w:rFonts w:eastAsia="Times New Roman" w:cs="Calibri"/>
          <w:kern w:val="0"/>
          <w14:ligatures w14:val="none"/>
        </w:rPr>
        <w:t>States and Territories Without Clear Online Submission</w:t>
      </w:r>
      <w:r w:rsidR="00681E2A" w:rsidRPr="00B9037C">
        <w:rPr>
          <w:rFonts w:eastAsia="Times New Roman" w:cs="Calibri"/>
          <w:kern w:val="0"/>
          <w14:ligatures w14:val="none"/>
        </w:rPr>
        <w:t xml:space="preserve">: </w:t>
      </w:r>
      <w:r w:rsidRPr="00BD15C7">
        <w:rPr>
          <w:rFonts w:eastAsia="Times New Roman" w:cs="Calibri"/>
          <w:kern w:val="0"/>
          <w14:ligatures w14:val="none"/>
        </w:rPr>
        <w:t>Some states or territories may not have online systems, and in these cases, you will need to contact the Governor’s Office directly or submit a formal request by email or postal mail. This includes:</w:t>
      </w:r>
    </w:p>
    <w:p w14:paraId="6DF7C597" w14:textId="0227C338" w:rsidR="00BD15C7" w:rsidRDefault="00BD15C7" w:rsidP="00681E2A">
      <w:pPr>
        <w:numPr>
          <w:ilvl w:val="0"/>
          <w:numId w:val="14"/>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 xml:space="preserve">Northern Mariana Islands (likely </w:t>
      </w:r>
      <w:r w:rsidR="00FA004C" w:rsidRPr="00BD15C7">
        <w:rPr>
          <w:rFonts w:eastAsia="Times New Roman" w:cs="Calibri"/>
          <w:kern w:val="0"/>
          <w14:ligatures w14:val="none"/>
        </w:rPr>
        <w:t>to require</w:t>
      </w:r>
      <w:r w:rsidRPr="00BD15C7">
        <w:rPr>
          <w:rFonts w:eastAsia="Times New Roman" w:cs="Calibri"/>
          <w:kern w:val="0"/>
          <w14:ligatures w14:val="none"/>
        </w:rPr>
        <w:t xml:space="preserve"> direct contact).</w:t>
      </w:r>
    </w:p>
    <w:p w14:paraId="5A1B56F3" w14:textId="77777777" w:rsidR="00D87C1D" w:rsidRDefault="00D87C1D" w:rsidP="00D87C1D">
      <w:pPr>
        <w:spacing w:before="100" w:beforeAutospacing="1" w:after="100" w:afterAutospacing="1" w:line="240" w:lineRule="auto"/>
        <w:rPr>
          <w:rFonts w:eastAsia="Times New Roman" w:cs="Calibri"/>
          <w:kern w:val="0"/>
          <w14:ligatures w14:val="none"/>
        </w:rPr>
      </w:pPr>
    </w:p>
    <w:p w14:paraId="4588E23A" w14:textId="77777777" w:rsidR="00D87C1D" w:rsidRDefault="00D87C1D" w:rsidP="00D87C1D">
      <w:pPr>
        <w:spacing w:before="100" w:beforeAutospacing="1" w:after="100" w:afterAutospacing="1" w:line="240" w:lineRule="auto"/>
        <w:rPr>
          <w:rFonts w:eastAsia="Times New Roman" w:cs="Calibri"/>
          <w:kern w:val="0"/>
          <w14:ligatures w14:val="none"/>
        </w:rPr>
      </w:pPr>
    </w:p>
    <w:p w14:paraId="6C4AB3DD" w14:textId="77777777" w:rsidR="00D87C1D" w:rsidRDefault="00D87C1D" w:rsidP="00D87C1D">
      <w:pPr>
        <w:spacing w:before="100" w:beforeAutospacing="1" w:after="100" w:afterAutospacing="1" w:line="240" w:lineRule="auto"/>
        <w:rPr>
          <w:rFonts w:eastAsia="Times New Roman" w:cs="Calibri"/>
          <w:kern w:val="0"/>
          <w14:ligatures w14:val="none"/>
        </w:rPr>
      </w:pPr>
    </w:p>
    <w:p w14:paraId="096D68D7" w14:textId="77777777" w:rsidR="00D87C1D" w:rsidRDefault="00D87C1D" w:rsidP="00D87C1D">
      <w:pPr>
        <w:spacing w:before="100" w:beforeAutospacing="1" w:after="100" w:afterAutospacing="1" w:line="240" w:lineRule="auto"/>
        <w:rPr>
          <w:rFonts w:eastAsia="Times New Roman" w:cs="Calibri"/>
          <w:kern w:val="0"/>
          <w14:ligatures w14:val="none"/>
        </w:rPr>
      </w:pPr>
    </w:p>
    <w:p w14:paraId="67D4A604" w14:textId="77777777" w:rsidR="00D87C1D" w:rsidRDefault="00D87C1D" w:rsidP="00D87C1D">
      <w:pPr>
        <w:spacing w:before="100" w:beforeAutospacing="1" w:after="100" w:afterAutospacing="1" w:line="240" w:lineRule="auto"/>
        <w:rPr>
          <w:rFonts w:eastAsia="Times New Roman" w:cs="Calibri"/>
          <w:kern w:val="0"/>
          <w14:ligatures w14:val="none"/>
        </w:rPr>
      </w:pPr>
    </w:p>
    <w:p w14:paraId="51F20DF8" w14:textId="77777777" w:rsidR="00D87C1D" w:rsidRDefault="00D87C1D" w:rsidP="00D87C1D">
      <w:pPr>
        <w:spacing w:before="100" w:beforeAutospacing="1" w:after="100" w:afterAutospacing="1" w:line="240" w:lineRule="auto"/>
        <w:rPr>
          <w:rFonts w:eastAsia="Times New Roman" w:cs="Calibri"/>
          <w:kern w:val="0"/>
          <w14:ligatures w14:val="none"/>
        </w:rPr>
      </w:pPr>
    </w:p>
    <w:p w14:paraId="54C01FE6" w14:textId="77777777" w:rsidR="00D87C1D" w:rsidRDefault="00D87C1D" w:rsidP="00D87C1D">
      <w:pPr>
        <w:numPr>
          <w:ilvl w:val="0"/>
          <w:numId w:val="20"/>
        </w:numPr>
        <w:spacing w:before="100" w:beforeAutospacing="1" w:after="100" w:afterAutospacing="1" w:line="240" w:lineRule="auto"/>
        <w:rPr>
          <w:rFonts w:eastAsia="Times New Roman" w:cs="Calibri"/>
          <w:kern w:val="0"/>
          <w14:ligatures w14:val="none"/>
        </w:rPr>
        <w:sectPr w:rsidR="00D87C1D" w:rsidSect="00BD15C7">
          <w:footerReference w:type="default" r:id="rId11"/>
          <w:type w:val="continuous"/>
          <w:pgSz w:w="12240" w:h="15840"/>
          <w:pgMar w:top="1440" w:right="1440" w:bottom="1440" w:left="1440" w:header="720" w:footer="720" w:gutter="0"/>
          <w:cols w:space="720"/>
          <w:docGrid w:linePitch="360"/>
        </w:sectPr>
      </w:pPr>
    </w:p>
    <w:p w14:paraId="69948BA0" w14:textId="77777777" w:rsidR="00D87C1D" w:rsidRDefault="00D87C1D" w:rsidP="00D87C1D">
      <w:pPr>
        <w:spacing w:before="100" w:beforeAutospacing="1" w:after="100" w:afterAutospacing="1" w:line="240" w:lineRule="auto"/>
        <w:rPr>
          <w:rFonts w:eastAsia="Times New Roman" w:cs="Calibri"/>
          <w:kern w:val="0"/>
          <w14:ligatures w14:val="none"/>
        </w:rPr>
        <w:sectPr w:rsidR="00D87C1D" w:rsidSect="00D87C1D">
          <w:footerReference w:type="default" r:id="rId12"/>
          <w:type w:val="continuous"/>
          <w:pgSz w:w="12240" w:h="15840"/>
          <w:pgMar w:top="1440" w:right="1440" w:bottom="1440" w:left="1440" w:header="720" w:footer="720" w:gutter="0"/>
          <w:cols w:num="2" w:space="720"/>
          <w:docGrid w:linePitch="360"/>
        </w:sectPr>
      </w:pPr>
    </w:p>
    <w:p w14:paraId="280EFE53" w14:textId="544E96A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Alabama</w:t>
      </w:r>
      <w:r w:rsidRPr="00D87C1D">
        <w:rPr>
          <w:rFonts w:ascii="Calibri" w:eastAsia="Times New Roman" w:hAnsi="Calibri" w:cs="Calibri"/>
          <w:kern w:val="0"/>
          <w:sz w:val="24"/>
          <w:szCs w:val="24"/>
          <w14:ligatures w14:val="none"/>
        </w:rPr>
        <w:t xml:space="preserve"> - https://governor.alabama.gov/</w:t>
      </w:r>
    </w:p>
    <w:p w14:paraId="623F6D13" w14:textId="0488B9F8"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Alaska</w:t>
      </w:r>
      <w:r w:rsidRPr="00D87C1D">
        <w:rPr>
          <w:rFonts w:ascii="Calibri" w:eastAsia="Times New Roman" w:hAnsi="Calibri" w:cs="Calibri"/>
          <w:kern w:val="0"/>
          <w:sz w:val="24"/>
          <w:szCs w:val="24"/>
          <w14:ligatures w14:val="none"/>
        </w:rPr>
        <w:t xml:space="preserve"> - https://gov.alaska.gov/</w:t>
      </w:r>
    </w:p>
    <w:p w14:paraId="36485136" w14:textId="7578B7BA"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Arizona</w:t>
      </w:r>
      <w:r w:rsidRPr="00D87C1D">
        <w:rPr>
          <w:rFonts w:ascii="Calibri" w:eastAsia="Times New Roman" w:hAnsi="Calibri" w:cs="Calibri"/>
          <w:kern w:val="0"/>
          <w:sz w:val="24"/>
          <w:szCs w:val="24"/>
          <w14:ligatures w14:val="none"/>
        </w:rPr>
        <w:t xml:space="preserve"> - </w:t>
      </w:r>
      <w:hyperlink r:id="rId13" w:tgtFrame="_new" w:history="1">
        <w:r w:rsidRPr="00D87C1D">
          <w:rPr>
            <w:rFonts w:ascii="Calibri" w:eastAsia="Times New Roman" w:hAnsi="Calibri" w:cs="Calibri"/>
            <w:kern w:val="0"/>
            <w:sz w:val="24"/>
            <w:szCs w:val="24"/>
            <w14:ligatures w14:val="none"/>
          </w:rPr>
          <w:t>https://azgovernor.gov/</w:t>
        </w:r>
      </w:hyperlink>
    </w:p>
    <w:p w14:paraId="0F606042" w14:textId="3B5AB54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Arkansas</w:t>
      </w:r>
      <w:r w:rsidRPr="00D87C1D">
        <w:rPr>
          <w:rFonts w:ascii="Calibri" w:eastAsia="Times New Roman" w:hAnsi="Calibri" w:cs="Calibri"/>
          <w:kern w:val="0"/>
          <w:sz w:val="24"/>
          <w:szCs w:val="24"/>
          <w14:ligatures w14:val="none"/>
        </w:rPr>
        <w:t xml:space="preserve"> - https://governor.arkansas.gov/</w:t>
      </w:r>
    </w:p>
    <w:p w14:paraId="7F597D12" w14:textId="6A789D1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California</w:t>
      </w:r>
      <w:r w:rsidRPr="00D87C1D">
        <w:rPr>
          <w:rFonts w:ascii="Calibri" w:eastAsia="Times New Roman" w:hAnsi="Calibri" w:cs="Calibri"/>
          <w:kern w:val="0"/>
          <w:sz w:val="24"/>
          <w:szCs w:val="24"/>
          <w14:ligatures w14:val="none"/>
        </w:rPr>
        <w:t xml:space="preserve"> - </w:t>
      </w:r>
      <w:hyperlink r:id="rId14" w:tgtFrame="_new" w:history="1">
        <w:r w:rsidRPr="00D87C1D">
          <w:rPr>
            <w:rFonts w:ascii="Calibri" w:eastAsia="Times New Roman" w:hAnsi="Calibri" w:cs="Calibri"/>
            <w:kern w:val="0"/>
            <w:sz w:val="24"/>
            <w:szCs w:val="24"/>
            <w14:ligatures w14:val="none"/>
          </w:rPr>
          <w:t>https://www.gov.ca.gov/</w:t>
        </w:r>
      </w:hyperlink>
    </w:p>
    <w:p w14:paraId="2720051D" w14:textId="01EEF3A2"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Colorado</w:t>
      </w:r>
      <w:r w:rsidRPr="00D87C1D">
        <w:rPr>
          <w:rFonts w:ascii="Calibri" w:eastAsia="Times New Roman" w:hAnsi="Calibri" w:cs="Calibri"/>
          <w:kern w:val="0"/>
          <w:sz w:val="24"/>
          <w:szCs w:val="24"/>
          <w14:ligatures w14:val="none"/>
        </w:rPr>
        <w:t xml:space="preserve"> - https://www.colorado.gov/governor</w:t>
      </w:r>
    </w:p>
    <w:p w14:paraId="127100D4" w14:textId="456508C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Connecticut</w:t>
      </w:r>
      <w:r w:rsidRPr="00D87C1D">
        <w:rPr>
          <w:rFonts w:ascii="Calibri" w:eastAsia="Times New Roman" w:hAnsi="Calibri" w:cs="Calibri"/>
          <w:kern w:val="0"/>
          <w:sz w:val="24"/>
          <w:szCs w:val="24"/>
          <w14:ligatures w14:val="none"/>
        </w:rPr>
        <w:t xml:space="preserve"> - https://portal.ct.gov/Office-of-the-Governor</w:t>
      </w:r>
    </w:p>
    <w:p w14:paraId="14398FF2" w14:textId="64EBE106"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Delaware</w:t>
      </w:r>
      <w:r w:rsidRPr="00D87C1D">
        <w:rPr>
          <w:rFonts w:ascii="Calibri" w:eastAsia="Times New Roman" w:hAnsi="Calibri" w:cs="Calibri"/>
          <w:kern w:val="0"/>
          <w:sz w:val="24"/>
          <w:szCs w:val="24"/>
          <w14:ligatures w14:val="none"/>
        </w:rPr>
        <w:t xml:space="preserve"> - https://governor.delaware.gov/</w:t>
      </w:r>
    </w:p>
    <w:p w14:paraId="7F5402F6" w14:textId="12EF03CC"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Florida</w:t>
      </w:r>
      <w:r w:rsidRPr="00D87C1D">
        <w:rPr>
          <w:rFonts w:ascii="Calibri" w:eastAsia="Times New Roman" w:hAnsi="Calibri" w:cs="Calibri"/>
          <w:kern w:val="0"/>
          <w:sz w:val="24"/>
          <w:szCs w:val="24"/>
          <w14:ligatures w14:val="none"/>
        </w:rPr>
        <w:t xml:space="preserve"> - </w:t>
      </w:r>
      <w:hyperlink r:id="rId15" w:tgtFrame="_new" w:history="1">
        <w:r w:rsidRPr="00D87C1D">
          <w:rPr>
            <w:rFonts w:ascii="Calibri" w:eastAsia="Times New Roman" w:hAnsi="Calibri" w:cs="Calibri"/>
            <w:kern w:val="0"/>
            <w:sz w:val="24"/>
            <w:szCs w:val="24"/>
            <w14:ligatures w14:val="none"/>
          </w:rPr>
          <w:t>https://www.flgov.com/</w:t>
        </w:r>
      </w:hyperlink>
    </w:p>
    <w:p w14:paraId="5502A595" w14:textId="61F96B9C"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Georgia</w:t>
      </w:r>
      <w:r w:rsidRPr="00D87C1D">
        <w:rPr>
          <w:rFonts w:ascii="Calibri" w:eastAsia="Times New Roman" w:hAnsi="Calibri" w:cs="Calibri"/>
          <w:kern w:val="0"/>
          <w:sz w:val="24"/>
          <w:szCs w:val="24"/>
          <w14:ligatures w14:val="none"/>
        </w:rPr>
        <w:t xml:space="preserve"> - https://gov.georgia.gov/</w:t>
      </w:r>
    </w:p>
    <w:p w14:paraId="619715AD" w14:textId="1BD3606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Hawaii</w:t>
      </w:r>
      <w:r w:rsidRPr="00D87C1D">
        <w:rPr>
          <w:rFonts w:ascii="Calibri" w:eastAsia="Times New Roman" w:hAnsi="Calibri" w:cs="Calibri"/>
          <w:kern w:val="0"/>
          <w:sz w:val="24"/>
          <w:szCs w:val="24"/>
          <w14:ligatures w14:val="none"/>
        </w:rPr>
        <w:t xml:space="preserve"> - https://governor.hawaii.gov/</w:t>
      </w:r>
    </w:p>
    <w:p w14:paraId="7C2771CC" w14:textId="69CAF6F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Idaho</w:t>
      </w:r>
      <w:r w:rsidRPr="00D87C1D">
        <w:rPr>
          <w:rFonts w:ascii="Calibri" w:eastAsia="Times New Roman" w:hAnsi="Calibri" w:cs="Calibri"/>
          <w:kern w:val="0"/>
          <w:sz w:val="24"/>
          <w:szCs w:val="24"/>
          <w14:ligatures w14:val="none"/>
        </w:rPr>
        <w:t xml:space="preserve"> - https://gov.idaho.gov/</w:t>
      </w:r>
    </w:p>
    <w:p w14:paraId="1045AB27" w14:textId="75F938FD"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Illinois</w:t>
      </w:r>
      <w:r w:rsidRPr="00D87C1D">
        <w:rPr>
          <w:rFonts w:ascii="Calibri" w:eastAsia="Times New Roman" w:hAnsi="Calibri" w:cs="Calibri"/>
          <w:kern w:val="0"/>
          <w:sz w:val="24"/>
          <w:szCs w:val="24"/>
          <w14:ligatures w14:val="none"/>
        </w:rPr>
        <w:t xml:space="preserve"> - https://www.illinois.gov/government/governor.html</w:t>
      </w:r>
    </w:p>
    <w:p w14:paraId="5BC3BD60" w14:textId="2E7D489A"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Indiana</w:t>
      </w:r>
      <w:r w:rsidRPr="00D87C1D">
        <w:rPr>
          <w:rFonts w:ascii="Calibri" w:eastAsia="Times New Roman" w:hAnsi="Calibri" w:cs="Calibri"/>
          <w:kern w:val="0"/>
          <w:sz w:val="24"/>
          <w:szCs w:val="24"/>
          <w14:ligatures w14:val="none"/>
        </w:rPr>
        <w:t xml:space="preserve"> - https://www.in.gov/gov/</w:t>
      </w:r>
    </w:p>
    <w:p w14:paraId="7F44ED47" w14:textId="49232639"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Iowa</w:t>
      </w:r>
      <w:r w:rsidRPr="00D87C1D">
        <w:rPr>
          <w:rFonts w:ascii="Calibri" w:eastAsia="Times New Roman" w:hAnsi="Calibri" w:cs="Calibri"/>
          <w:kern w:val="0"/>
          <w:sz w:val="24"/>
          <w:szCs w:val="24"/>
          <w14:ligatures w14:val="none"/>
        </w:rPr>
        <w:t xml:space="preserve"> - https://governor.iowa.gov/</w:t>
      </w:r>
    </w:p>
    <w:p w14:paraId="124FC218" w14:textId="39CB20C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Kansas</w:t>
      </w:r>
      <w:r w:rsidRPr="00D87C1D">
        <w:rPr>
          <w:rFonts w:ascii="Calibri" w:eastAsia="Times New Roman" w:hAnsi="Calibri" w:cs="Calibri"/>
          <w:kern w:val="0"/>
          <w:sz w:val="24"/>
          <w:szCs w:val="24"/>
          <w14:ligatures w14:val="none"/>
        </w:rPr>
        <w:t xml:space="preserve"> - https://governor.kansas.gov/</w:t>
      </w:r>
    </w:p>
    <w:p w14:paraId="18D5CB98" w14:textId="19C060B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Kentucky</w:t>
      </w:r>
      <w:r w:rsidRPr="00D87C1D">
        <w:rPr>
          <w:rFonts w:ascii="Calibri" w:eastAsia="Times New Roman" w:hAnsi="Calibri" w:cs="Calibri"/>
          <w:kern w:val="0"/>
          <w:sz w:val="24"/>
          <w:szCs w:val="24"/>
          <w14:ligatures w14:val="none"/>
        </w:rPr>
        <w:t xml:space="preserve"> - </w:t>
      </w:r>
      <w:hyperlink r:id="rId16" w:tgtFrame="_new" w:history="1">
        <w:r w:rsidRPr="00D87C1D">
          <w:rPr>
            <w:rFonts w:ascii="Calibri" w:eastAsia="Times New Roman" w:hAnsi="Calibri" w:cs="Calibri"/>
            <w:kern w:val="0"/>
            <w:sz w:val="24"/>
            <w:szCs w:val="24"/>
            <w14:ligatures w14:val="none"/>
          </w:rPr>
          <w:t>https://governor.ky.gov/</w:t>
        </w:r>
      </w:hyperlink>
    </w:p>
    <w:p w14:paraId="5CF03486" w14:textId="63871CF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Louisiana</w:t>
      </w:r>
      <w:r w:rsidRPr="00D87C1D">
        <w:rPr>
          <w:rFonts w:ascii="Calibri" w:eastAsia="Times New Roman" w:hAnsi="Calibri" w:cs="Calibri"/>
          <w:kern w:val="0"/>
          <w:sz w:val="24"/>
          <w:szCs w:val="24"/>
          <w14:ligatures w14:val="none"/>
        </w:rPr>
        <w:t xml:space="preserve"> - </w:t>
      </w:r>
      <w:hyperlink r:id="rId17" w:tgtFrame="_new" w:history="1">
        <w:r w:rsidRPr="00D87C1D">
          <w:rPr>
            <w:rFonts w:ascii="Calibri" w:eastAsia="Times New Roman" w:hAnsi="Calibri" w:cs="Calibri"/>
            <w:kern w:val="0"/>
            <w:sz w:val="24"/>
            <w:szCs w:val="24"/>
            <w14:ligatures w14:val="none"/>
          </w:rPr>
          <w:t>https://gov.la.gov/</w:t>
        </w:r>
      </w:hyperlink>
    </w:p>
    <w:p w14:paraId="061BDC43" w14:textId="4304ED8F"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Maine</w:t>
      </w:r>
      <w:r w:rsidRPr="00D87C1D">
        <w:rPr>
          <w:rFonts w:ascii="Calibri" w:eastAsia="Times New Roman" w:hAnsi="Calibri" w:cs="Calibri"/>
          <w:kern w:val="0"/>
          <w:sz w:val="24"/>
          <w:szCs w:val="24"/>
          <w14:ligatures w14:val="none"/>
        </w:rPr>
        <w:t xml:space="preserve"> - https://www.maine.gov/governor/</w:t>
      </w:r>
    </w:p>
    <w:p w14:paraId="75DDB92C" w14:textId="5B96F7A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Maryland</w:t>
      </w:r>
      <w:r w:rsidRPr="00D87C1D">
        <w:rPr>
          <w:rFonts w:ascii="Calibri" w:eastAsia="Times New Roman" w:hAnsi="Calibri" w:cs="Calibri"/>
          <w:kern w:val="0"/>
          <w:sz w:val="24"/>
          <w:szCs w:val="24"/>
          <w14:ligatures w14:val="none"/>
        </w:rPr>
        <w:t xml:space="preserve"> - https://governor.maryland.gov/</w:t>
      </w:r>
    </w:p>
    <w:p w14:paraId="5615CE16" w14:textId="64D005B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Massachusetts</w:t>
      </w:r>
      <w:r w:rsidRPr="00D87C1D">
        <w:rPr>
          <w:rFonts w:ascii="Calibri" w:eastAsia="Times New Roman" w:hAnsi="Calibri" w:cs="Calibri"/>
          <w:kern w:val="0"/>
          <w:sz w:val="24"/>
          <w:szCs w:val="24"/>
          <w14:ligatures w14:val="none"/>
        </w:rPr>
        <w:t xml:space="preserve"> - https://www.mass.gov/orgs/governors-office</w:t>
      </w:r>
    </w:p>
    <w:p w14:paraId="1D8FFAA3" w14:textId="4B9CF18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Michigan</w:t>
      </w:r>
      <w:r w:rsidRPr="00D87C1D">
        <w:rPr>
          <w:rFonts w:ascii="Calibri" w:eastAsia="Times New Roman" w:hAnsi="Calibri" w:cs="Calibri"/>
          <w:kern w:val="0"/>
          <w:sz w:val="24"/>
          <w:szCs w:val="24"/>
          <w14:ligatures w14:val="none"/>
        </w:rPr>
        <w:t xml:space="preserve"> - https://www.michigan.gov/governor</w:t>
      </w:r>
    </w:p>
    <w:p w14:paraId="378EEE1F" w14:textId="68D79BF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Minnesota</w:t>
      </w:r>
      <w:r w:rsidRPr="00D87C1D">
        <w:rPr>
          <w:rFonts w:ascii="Calibri" w:eastAsia="Times New Roman" w:hAnsi="Calibri" w:cs="Calibri"/>
          <w:kern w:val="0"/>
          <w:sz w:val="24"/>
          <w:szCs w:val="24"/>
          <w14:ligatures w14:val="none"/>
        </w:rPr>
        <w:t xml:space="preserve"> - https://mn.gov/governor/</w:t>
      </w:r>
    </w:p>
    <w:p w14:paraId="0151E9DE" w14:textId="6E4DBA1A"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Mississippi</w:t>
      </w:r>
      <w:r w:rsidRPr="00D87C1D">
        <w:rPr>
          <w:rFonts w:ascii="Calibri" w:eastAsia="Times New Roman" w:hAnsi="Calibri" w:cs="Calibri"/>
          <w:kern w:val="0"/>
          <w:sz w:val="24"/>
          <w:szCs w:val="24"/>
          <w14:ligatures w14:val="none"/>
        </w:rPr>
        <w:t xml:space="preserve"> - </w:t>
      </w:r>
      <w:hyperlink r:id="rId18" w:tgtFrame="_new" w:history="1">
        <w:r w:rsidRPr="00D87C1D">
          <w:rPr>
            <w:rFonts w:ascii="Calibri" w:eastAsia="Times New Roman" w:hAnsi="Calibri" w:cs="Calibri"/>
            <w:kern w:val="0"/>
            <w:sz w:val="24"/>
            <w:szCs w:val="24"/>
            <w14:ligatures w14:val="none"/>
          </w:rPr>
          <w:t>https://www.governor.ms.gov/</w:t>
        </w:r>
      </w:hyperlink>
    </w:p>
    <w:p w14:paraId="3E858B84" w14:textId="5E311EB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Missouri</w:t>
      </w:r>
      <w:r w:rsidRPr="00D87C1D">
        <w:rPr>
          <w:rFonts w:ascii="Calibri" w:eastAsia="Times New Roman" w:hAnsi="Calibri" w:cs="Calibri"/>
          <w:kern w:val="0"/>
          <w:sz w:val="24"/>
          <w:szCs w:val="24"/>
          <w14:ligatures w14:val="none"/>
        </w:rPr>
        <w:t xml:space="preserve"> - </w:t>
      </w:r>
      <w:hyperlink r:id="rId19" w:tgtFrame="_new" w:history="1">
        <w:r w:rsidRPr="00D87C1D">
          <w:rPr>
            <w:rFonts w:ascii="Calibri" w:eastAsia="Times New Roman" w:hAnsi="Calibri" w:cs="Calibri"/>
            <w:kern w:val="0"/>
            <w:sz w:val="24"/>
            <w:szCs w:val="24"/>
            <w14:ligatures w14:val="none"/>
          </w:rPr>
          <w:t>https://governor.mo.gov/</w:t>
        </w:r>
      </w:hyperlink>
    </w:p>
    <w:p w14:paraId="244624B1" w14:textId="2C882C02"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Montana</w:t>
      </w:r>
      <w:r w:rsidRPr="00D87C1D">
        <w:rPr>
          <w:rFonts w:ascii="Calibri" w:eastAsia="Times New Roman" w:hAnsi="Calibri" w:cs="Calibri"/>
          <w:kern w:val="0"/>
          <w:sz w:val="24"/>
          <w:szCs w:val="24"/>
          <w14:ligatures w14:val="none"/>
        </w:rPr>
        <w:t xml:space="preserve"> - </w:t>
      </w:r>
      <w:hyperlink r:id="rId20" w:tgtFrame="_new" w:history="1">
        <w:r w:rsidRPr="00D87C1D">
          <w:rPr>
            <w:rFonts w:ascii="Calibri" w:eastAsia="Times New Roman" w:hAnsi="Calibri" w:cs="Calibri"/>
            <w:kern w:val="0"/>
            <w:sz w:val="24"/>
            <w:szCs w:val="24"/>
            <w14:ligatures w14:val="none"/>
          </w:rPr>
          <w:t>https://governor.mt.gov/</w:t>
        </w:r>
      </w:hyperlink>
    </w:p>
    <w:p w14:paraId="31FA6228" w14:textId="2E7BA864"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Nebraska</w:t>
      </w:r>
      <w:r w:rsidRPr="00D87C1D">
        <w:rPr>
          <w:rFonts w:ascii="Calibri" w:eastAsia="Times New Roman" w:hAnsi="Calibri" w:cs="Calibri"/>
          <w:kern w:val="0"/>
          <w:sz w:val="24"/>
          <w:szCs w:val="24"/>
          <w14:ligatures w14:val="none"/>
        </w:rPr>
        <w:t xml:space="preserve"> - https://governor.nebraska.gov/</w:t>
      </w:r>
    </w:p>
    <w:p w14:paraId="6D9479C9" w14:textId="2F89B853"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Nevada</w:t>
      </w:r>
      <w:r w:rsidRPr="00D87C1D">
        <w:rPr>
          <w:rFonts w:ascii="Calibri" w:eastAsia="Times New Roman" w:hAnsi="Calibri" w:cs="Calibri"/>
          <w:kern w:val="0"/>
          <w:sz w:val="24"/>
          <w:szCs w:val="24"/>
          <w14:ligatures w14:val="none"/>
        </w:rPr>
        <w:t xml:space="preserve"> - https://gov.nv.gov/</w:t>
      </w:r>
    </w:p>
    <w:p w14:paraId="74110B61" w14:textId="6161DC3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Hampshire</w:t>
      </w:r>
      <w:r w:rsidRPr="00D87C1D">
        <w:rPr>
          <w:rFonts w:ascii="Calibri" w:eastAsia="Times New Roman" w:hAnsi="Calibri" w:cs="Calibri"/>
          <w:kern w:val="0"/>
          <w:sz w:val="24"/>
          <w:szCs w:val="24"/>
          <w14:ligatures w14:val="none"/>
        </w:rPr>
        <w:t xml:space="preserve"> - https://www.governor.nh.gov/</w:t>
      </w:r>
    </w:p>
    <w:p w14:paraId="4CEE6FB7" w14:textId="1CAECB32"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Jersey</w:t>
      </w:r>
      <w:r w:rsidRPr="00D87C1D">
        <w:rPr>
          <w:rFonts w:ascii="Calibri" w:eastAsia="Times New Roman" w:hAnsi="Calibri" w:cs="Calibri"/>
          <w:kern w:val="0"/>
          <w:sz w:val="24"/>
          <w:szCs w:val="24"/>
          <w14:ligatures w14:val="none"/>
        </w:rPr>
        <w:t xml:space="preserve"> - https://www.nj.gov/governor/</w:t>
      </w:r>
    </w:p>
    <w:p w14:paraId="72409379" w14:textId="5319D5C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Mexico</w:t>
      </w:r>
      <w:r w:rsidRPr="00D87C1D">
        <w:rPr>
          <w:rFonts w:ascii="Calibri" w:eastAsia="Times New Roman" w:hAnsi="Calibri" w:cs="Calibri"/>
          <w:kern w:val="0"/>
          <w:sz w:val="24"/>
          <w:szCs w:val="24"/>
          <w14:ligatures w14:val="none"/>
        </w:rPr>
        <w:t xml:space="preserve"> - https://www.governor.state.nm.us/</w:t>
      </w:r>
    </w:p>
    <w:p w14:paraId="32667A8D" w14:textId="0950841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York</w:t>
      </w:r>
      <w:r w:rsidRPr="00D87C1D">
        <w:rPr>
          <w:rFonts w:ascii="Calibri" w:eastAsia="Times New Roman" w:hAnsi="Calibri" w:cs="Calibri"/>
          <w:kern w:val="0"/>
          <w:sz w:val="24"/>
          <w:szCs w:val="24"/>
          <w14:ligatures w14:val="none"/>
        </w:rPr>
        <w:t xml:space="preserve"> - https://www.governor.ny.gov/</w:t>
      </w:r>
    </w:p>
    <w:p w14:paraId="207834CA" w14:textId="6948D36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North Carolina</w:t>
      </w:r>
      <w:r w:rsidRPr="00D87C1D">
        <w:rPr>
          <w:rFonts w:ascii="Calibri" w:eastAsia="Times New Roman" w:hAnsi="Calibri" w:cs="Calibri"/>
          <w:kern w:val="0"/>
          <w:sz w:val="24"/>
          <w:szCs w:val="24"/>
          <w14:ligatures w14:val="none"/>
        </w:rPr>
        <w:t xml:space="preserve"> - </w:t>
      </w:r>
      <w:hyperlink r:id="rId21" w:tgtFrame="_new" w:history="1">
        <w:r w:rsidRPr="00D87C1D">
          <w:rPr>
            <w:rFonts w:ascii="Calibri" w:eastAsia="Times New Roman" w:hAnsi="Calibri" w:cs="Calibri"/>
            <w:kern w:val="0"/>
            <w:sz w:val="24"/>
            <w:szCs w:val="24"/>
            <w14:ligatures w14:val="none"/>
          </w:rPr>
          <w:t>https://www.governor.nc.gov/</w:t>
        </w:r>
      </w:hyperlink>
    </w:p>
    <w:p w14:paraId="3E8DDA63" w14:textId="62F9B8A9"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North Dakota</w:t>
      </w:r>
      <w:r w:rsidRPr="00D87C1D">
        <w:rPr>
          <w:rFonts w:ascii="Calibri" w:eastAsia="Times New Roman" w:hAnsi="Calibri" w:cs="Calibri"/>
          <w:kern w:val="0"/>
          <w:sz w:val="24"/>
          <w:szCs w:val="24"/>
          <w14:ligatures w14:val="none"/>
        </w:rPr>
        <w:t xml:space="preserve"> - https://www.governor.nd.gov/</w:t>
      </w:r>
    </w:p>
    <w:p w14:paraId="62FFD9DC" w14:textId="5613ADB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Ohio</w:t>
      </w:r>
      <w:r w:rsidRPr="00D87C1D">
        <w:rPr>
          <w:rFonts w:ascii="Calibri" w:eastAsia="Times New Roman" w:hAnsi="Calibri" w:cs="Calibri"/>
          <w:kern w:val="0"/>
          <w:sz w:val="24"/>
          <w:szCs w:val="24"/>
          <w14:ligatures w14:val="none"/>
        </w:rPr>
        <w:t xml:space="preserve"> - https://www.governor.ohio.gov/</w:t>
      </w:r>
    </w:p>
    <w:p w14:paraId="0C55BB38" w14:textId="47B7D729"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Oklahoma</w:t>
      </w:r>
      <w:r w:rsidRPr="00D87C1D">
        <w:rPr>
          <w:rFonts w:ascii="Calibri" w:eastAsia="Times New Roman" w:hAnsi="Calibri" w:cs="Calibri"/>
          <w:kern w:val="0"/>
          <w:sz w:val="24"/>
          <w:szCs w:val="24"/>
          <w14:ligatures w14:val="none"/>
        </w:rPr>
        <w:t xml:space="preserve"> - https://www.oklahoma.gov/governor.html</w:t>
      </w:r>
    </w:p>
    <w:p w14:paraId="4FFC1534" w14:textId="1A756E9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Oregon</w:t>
      </w:r>
      <w:r w:rsidRPr="00D87C1D">
        <w:rPr>
          <w:rFonts w:ascii="Calibri" w:eastAsia="Times New Roman" w:hAnsi="Calibri" w:cs="Calibri"/>
          <w:kern w:val="0"/>
          <w:sz w:val="24"/>
          <w:szCs w:val="24"/>
          <w14:ligatures w14:val="none"/>
        </w:rPr>
        <w:t xml:space="preserve"> - https://www.oregon.gov/gov/</w:t>
      </w:r>
    </w:p>
    <w:p w14:paraId="14C65F22" w14:textId="53E3E918"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Pennsylvania</w:t>
      </w:r>
      <w:r w:rsidRPr="00D87C1D">
        <w:rPr>
          <w:rFonts w:ascii="Calibri" w:eastAsia="Times New Roman" w:hAnsi="Calibri" w:cs="Calibri"/>
          <w:kern w:val="0"/>
          <w:sz w:val="24"/>
          <w:szCs w:val="24"/>
          <w14:ligatures w14:val="none"/>
        </w:rPr>
        <w:t xml:space="preserve"> - </w:t>
      </w:r>
      <w:hyperlink r:id="rId22" w:tgtFrame="_new" w:history="1">
        <w:r w:rsidRPr="00D87C1D">
          <w:rPr>
            <w:rFonts w:ascii="Calibri" w:eastAsia="Times New Roman" w:hAnsi="Calibri" w:cs="Calibri"/>
            <w:kern w:val="0"/>
            <w:sz w:val="24"/>
            <w:szCs w:val="24"/>
            <w14:ligatures w14:val="none"/>
          </w:rPr>
          <w:t>https://www.governor.pa.gov/</w:t>
        </w:r>
      </w:hyperlink>
    </w:p>
    <w:p w14:paraId="193C5CC4" w14:textId="2BC27AB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Rhode Island</w:t>
      </w:r>
      <w:r w:rsidRPr="00D87C1D">
        <w:rPr>
          <w:rFonts w:ascii="Calibri" w:eastAsia="Times New Roman" w:hAnsi="Calibri" w:cs="Calibri"/>
          <w:kern w:val="0"/>
          <w:sz w:val="24"/>
          <w:szCs w:val="24"/>
          <w14:ligatures w14:val="none"/>
        </w:rPr>
        <w:t xml:space="preserve"> - https://www.governor.ri.gov/</w:t>
      </w:r>
    </w:p>
    <w:p w14:paraId="3BBF94A2" w14:textId="292E423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South Carolina</w:t>
      </w:r>
      <w:r w:rsidRPr="00D87C1D">
        <w:rPr>
          <w:rFonts w:ascii="Calibri" w:eastAsia="Times New Roman" w:hAnsi="Calibri" w:cs="Calibri"/>
          <w:kern w:val="0"/>
          <w:sz w:val="24"/>
          <w:szCs w:val="24"/>
          <w14:ligatures w14:val="none"/>
        </w:rPr>
        <w:t xml:space="preserve"> - </w:t>
      </w:r>
      <w:hyperlink r:id="rId23" w:tgtFrame="_new" w:history="1">
        <w:r w:rsidRPr="00D87C1D">
          <w:rPr>
            <w:rFonts w:ascii="Calibri" w:eastAsia="Times New Roman" w:hAnsi="Calibri" w:cs="Calibri"/>
            <w:kern w:val="0"/>
            <w:sz w:val="24"/>
            <w:szCs w:val="24"/>
            <w14:ligatures w14:val="none"/>
          </w:rPr>
          <w:t>https://governor.sc.gov/</w:t>
        </w:r>
      </w:hyperlink>
    </w:p>
    <w:p w14:paraId="3FB5E4FE" w14:textId="1706BDFC"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South Dakota</w:t>
      </w:r>
      <w:r w:rsidRPr="00D87C1D">
        <w:rPr>
          <w:rFonts w:ascii="Calibri" w:eastAsia="Times New Roman" w:hAnsi="Calibri" w:cs="Calibri"/>
          <w:kern w:val="0"/>
          <w:sz w:val="24"/>
          <w:szCs w:val="24"/>
          <w14:ligatures w14:val="none"/>
        </w:rPr>
        <w:t xml:space="preserve"> - https://sd.gov/governor/</w:t>
      </w:r>
    </w:p>
    <w:p w14:paraId="401EAB75" w14:textId="68ED73A7"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Tennessee</w:t>
      </w:r>
      <w:r w:rsidRPr="00D87C1D">
        <w:rPr>
          <w:rFonts w:ascii="Calibri" w:eastAsia="Times New Roman" w:hAnsi="Calibri" w:cs="Calibri"/>
          <w:kern w:val="0"/>
          <w:sz w:val="24"/>
          <w:szCs w:val="24"/>
          <w14:ligatures w14:val="none"/>
        </w:rPr>
        <w:t xml:space="preserve"> - https://www.tn.gov/governor.html</w:t>
      </w:r>
    </w:p>
    <w:p w14:paraId="73A47068" w14:textId="3186EB8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Texas</w:t>
      </w:r>
      <w:r w:rsidRPr="00D87C1D">
        <w:rPr>
          <w:rFonts w:ascii="Calibri" w:eastAsia="Times New Roman" w:hAnsi="Calibri" w:cs="Calibri"/>
          <w:kern w:val="0"/>
          <w:sz w:val="24"/>
          <w:szCs w:val="24"/>
          <w14:ligatures w14:val="none"/>
        </w:rPr>
        <w:t xml:space="preserve"> - https://gov.texas.gov/</w:t>
      </w:r>
    </w:p>
    <w:p w14:paraId="06793BDF" w14:textId="2B2851E3"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Utah</w:t>
      </w:r>
      <w:r w:rsidRPr="00D87C1D">
        <w:rPr>
          <w:rFonts w:ascii="Calibri" w:eastAsia="Times New Roman" w:hAnsi="Calibri" w:cs="Calibri"/>
          <w:kern w:val="0"/>
          <w:sz w:val="24"/>
          <w:szCs w:val="24"/>
          <w14:ligatures w14:val="none"/>
        </w:rPr>
        <w:t xml:space="preserve"> - https://www.utah.gov/governor/</w:t>
      </w:r>
    </w:p>
    <w:p w14:paraId="73FA97AD" w14:textId="20A14E90"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Vermont</w:t>
      </w:r>
      <w:r w:rsidRPr="00D87C1D">
        <w:rPr>
          <w:rFonts w:ascii="Calibri" w:eastAsia="Times New Roman" w:hAnsi="Calibri" w:cs="Calibri"/>
          <w:kern w:val="0"/>
          <w:sz w:val="24"/>
          <w:szCs w:val="24"/>
          <w14:ligatures w14:val="none"/>
        </w:rPr>
        <w:t xml:space="preserve"> - https://governor.vermont.gov/</w:t>
      </w:r>
    </w:p>
    <w:p w14:paraId="6F99B47E" w14:textId="41E08E96"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Virginia</w:t>
      </w:r>
      <w:r w:rsidRPr="00D87C1D">
        <w:rPr>
          <w:rFonts w:ascii="Calibri" w:eastAsia="Times New Roman" w:hAnsi="Calibri" w:cs="Calibri"/>
          <w:kern w:val="0"/>
          <w:sz w:val="24"/>
          <w:szCs w:val="24"/>
          <w14:ligatures w14:val="none"/>
        </w:rPr>
        <w:t xml:space="preserve"> - https://www.governor.virginia.gov/</w:t>
      </w:r>
    </w:p>
    <w:p w14:paraId="76AE2E4C" w14:textId="770FECF3"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Washington</w:t>
      </w:r>
      <w:r w:rsidRPr="00D87C1D">
        <w:rPr>
          <w:rFonts w:ascii="Calibri" w:eastAsia="Times New Roman" w:hAnsi="Calibri" w:cs="Calibri"/>
          <w:kern w:val="0"/>
          <w:sz w:val="24"/>
          <w:szCs w:val="24"/>
          <w14:ligatures w14:val="none"/>
        </w:rPr>
        <w:t xml:space="preserve"> - https://www.governor.wa.gov/</w:t>
      </w:r>
    </w:p>
    <w:p w14:paraId="13330270" w14:textId="03A88E43"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West Virginia</w:t>
      </w:r>
      <w:r w:rsidRPr="00D87C1D">
        <w:rPr>
          <w:rFonts w:ascii="Calibri" w:eastAsia="Times New Roman" w:hAnsi="Calibri" w:cs="Calibri"/>
          <w:kern w:val="0"/>
          <w:sz w:val="24"/>
          <w:szCs w:val="24"/>
          <w14:ligatures w14:val="none"/>
        </w:rPr>
        <w:t xml:space="preserve"> - https://gov.wv.gov/</w:t>
      </w:r>
    </w:p>
    <w:p w14:paraId="26F13AA9" w14:textId="6E3D11E5"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Wisconsin</w:t>
      </w:r>
      <w:r w:rsidRPr="00D87C1D">
        <w:rPr>
          <w:rFonts w:ascii="Calibri" w:eastAsia="Times New Roman" w:hAnsi="Calibri" w:cs="Calibri"/>
          <w:kern w:val="0"/>
          <w:sz w:val="24"/>
          <w:szCs w:val="24"/>
          <w14:ligatures w14:val="none"/>
        </w:rPr>
        <w:t xml:space="preserve"> - https://www.wisconsin.gov/governor/</w:t>
      </w:r>
    </w:p>
    <w:p w14:paraId="0E53C1E7" w14:textId="71D3FBBF" w:rsidR="00D87C1D" w:rsidRPr="00D87C1D" w:rsidRDefault="00D87C1D" w:rsidP="00073AAB">
      <w:pPr>
        <w:pStyle w:val="ListParagraph"/>
        <w:numPr>
          <w:ilvl w:val="0"/>
          <w:numId w:val="24"/>
        </w:numPr>
        <w:tabs>
          <w:tab w:val="left" w:pos="1350"/>
        </w:tabs>
        <w:spacing w:before="100" w:beforeAutospacing="1" w:after="100" w:afterAutospacing="1" w:line="240" w:lineRule="auto"/>
        <w:ind w:left="900" w:hanging="810"/>
        <w:rPr>
          <w:rFonts w:ascii="Calibri" w:eastAsia="Times New Roman" w:hAnsi="Calibri" w:cs="Calibri"/>
          <w:kern w:val="0"/>
          <w14:ligatures w14:val="none"/>
        </w:rPr>
      </w:pPr>
      <w:r w:rsidRPr="00D87C1D">
        <w:rPr>
          <w:rFonts w:ascii="Calibri" w:eastAsia="Times New Roman" w:hAnsi="Calibri" w:cs="Calibri"/>
          <w:b/>
          <w:bCs/>
          <w:kern w:val="0"/>
          <w:sz w:val="24"/>
          <w:szCs w:val="24"/>
          <w14:ligatures w14:val="none"/>
        </w:rPr>
        <w:t>Wyoming</w:t>
      </w:r>
      <w:r w:rsidRPr="00D87C1D">
        <w:rPr>
          <w:rFonts w:ascii="Calibri" w:eastAsia="Times New Roman" w:hAnsi="Calibri" w:cs="Calibri"/>
          <w:kern w:val="0"/>
          <w:sz w:val="24"/>
          <w:szCs w:val="24"/>
          <w14:ligatures w14:val="none"/>
        </w:rPr>
        <w:t xml:space="preserve"> - https://www.wyo.gov/governor/</w:t>
      </w:r>
    </w:p>
    <w:p w14:paraId="3E427E21" w14:textId="77777777" w:rsidR="00D87C1D" w:rsidRPr="00D87C1D" w:rsidRDefault="00D87C1D" w:rsidP="00D87C1D">
      <w:pPr>
        <w:spacing w:before="100" w:beforeAutospacing="1" w:after="100" w:afterAutospacing="1" w:line="240" w:lineRule="auto"/>
        <w:rPr>
          <w:rFonts w:eastAsia="Times New Roman" w:cs="Calibri"/>
          <w:b/>
          <w:bCs/>
          <w:kern w:val="0"/>
          <w14:ligatures w14:val="none"/>
        </w:rPr>
      </w:pPr>
      <w:r w:rsidRPr="00D87C1D">
        <w:rPr>
          <w:rFonts w:eastAsia="Times New Roman" w:cs="Calibri"/>
          <w:b/>
          <w:bCs/>
          <w:kern w:val="0"/>
          <w14:ligatures w14:val="none"/>
        </w:rPr>
        <w:t>U.S. Territories:</w:t>
      </w:r>
    </w:p>
    <w:p w14:paraId="17ED8F35" w14:textId="3DE3EAD8"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American Samoa</w:t>
      </w:r>
      <w:r w:rsidRPr="00D87C1D">
        <w:rPr>
          <w:rFonts w:eastAsia="Times New Roman" w:cs="Calibri"/>
          <w:color w:val="000000" w:themeColor="text1"/>
          <w:kern w:val="0"/>
          <w14:ligatures w14:val="none"/>
        </w:rPr>
        <w:t xml:space="preserve"> -</w:t>
      </w:r>
      <w:bookmarkStart w:id="0" w:name="_Hlk190886542"/>
      <w:r w:rsidRPr="00D87C1D">
        <w:rPr>
          <w:rFonts w:eastAsia="Times New Roman" w:cs="Calibri"/>
          <w:color w:val="000000" w:themeColor="text1"/>
          <w:kern w:val="0"/>
          <w14:ligatures w14:val="none"/>
        </w:rPr>
        <w:t xml:space="preserve"> https://www.americansamoa.gov/</w:t>
      </w:r>
      <w:bookmarkEnd w:id="0"/>
    </w:p>
    <w:p w14:paraId="0F9BA838"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Guam</w:t>
      </w:r>
      <w:r w:rsidRPr="00D87C1D">
        <w:rPr>
          <w:rFonts w:eastAsia="Times New Roman" w:cs="Calibri"/>
          <w:color w:val="000000" w:themeColor="text1"/>
          <w:kern w:val="0"/>
          <w14:ligatures w14:val="none"/>
        </w:rPr>
        <w:t xml:space="preserve"> - </w:t>
      </w:r>
      <w:hyperlink r:id="rId24" w:tgtFrame="_new" w:history="1">
        <w:r w:rsidRPr="00D87C1D">
          <w:rPr>
            <w:rStyle w:val="Hyperlink"/>
            <w:rFonts w:eastAsia="Times New Roman" w:cs="Calibri"/>
            <w:color w:val="000000" w:themeColor="text1"/>
            <w:kern w:val="0"/>
            <w:u w:val="none"/>
            <w14:ligatures w14:val="none"/>
          </w:rPr>
          <w:t>https://www.guam.gov/</w:t>
        </w:r>
      </w:hyperlink>
    </w:p>
    <w:p w14:paraId="61911627"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Northern Mariana Islands</w:t>
      </w:r>
      <w:r w:rsidRPr="00D87C1D">
        <w:rPr>
          <w:rFonts w:eastAsia="Times New Roman" w:cs="Calibri"/>
          <w:color w:val="000000" w:themeColor="text1"/>
          <w:kern w:val="0"/>
          <w14:ligatures w14:val="none"/>
        </w:rPr>
        <w:t xml:space="preserve"> - </w:t>
      </w:r>
      <w:hyperlink r:id="rId25" w:tgtFrame="_new" w:history="1">
        <w:r w:rsidRPr="00D87C1D">
          <w:rPr>
            <w:rStyle w:val="Hyperlink"/>
            <w:rFonts w:eastAsia="Times New Roman" w:cs="Calibri"/>
            <w:color w:val="000000" w:themeColor="text1"/>
            <w:kern w:val="0"/>
            <w:u w:val="none"/>
            <w14:ligatures w14:val="none"/>
          </w:rPr>
          <w:t>https://governor.gov.mp/</w:t>
        </w:r>
      </w:hyperlink>
    </w:p>
    <w:p w14:paraId="160BBDA6"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Puerto Rico</w:t>
      </w:r>
      <w:r w:rsidRPr="00D87C1D">
        <w:rPr>
          <w:rFonts w:eastAsia="Times New Roman" w:cs="Calibri"/>
          <w:color w:val="000000" w:themeColor="text1"/>
          <w:kern w:val="0"/>
          <w14:ligatures w14:val="none"/>
        </w:rPr>
        <w:t xml:space="preserve"> - https://www.pueblo.gobierno.pr/</w:t>
      </w:r>
    </w:p>
    <w:p w14:paraId="5B7736DC"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U.S. Virgin Islands</w:t>
      </w:r>
      <w:r w:rsidRPr="00D87C1D">
        <w:rPr>
          <w:rFonts w:eastAsia="Times New Roman" w:cs="Calibri"/>
          <w:color w:val="000000" w:themeColor="text1"/>
          <w:kern w:val="0"/>
          <w14:ligatures w14:val="none"/>
        </w:rPr>
        <w:t xml:space="preserve"> - </w:t>
      </w:r>
      <w:hyperlink r:id="rId26" w:tgtFrame="_new" w:history="1">
        <w:r w:rsidRPr="00D87C1D">
          <w:rPr>
            <w:rStyle w:val="Hyperlink"/>
            <w:rFonts w:eastAsia="Times New Roman" w:cs="Calibri"/>
            <w:color w:val="000000" w:themeColor="text1"/>
            <w:kern w:val="0"/>
            <w:u w:val="none"/>
            <w14:ligatures w14:val="none"/>
          </w:rPr>
          <w:t>https://www.gov.vi/</w:t>
        </w:r>
      </w:hyperlink>
    </w:p>
    <w:p w14:paraId="2983AB31" w14:textId="77777777" w:rsidR="00D87C1D" w:rsidRPr="00BD15C7" w:rsidRDefault="00D87C1D" w:rsidP="00D87C1D">
      <w:pPr>
        <w:spacing w:before="100" w:beforeAutospacing="1" w:after="100" w:afterAutospacing="1" w:line="240" w:lineRule="auto"/>
        <w:rPr>
          <w:rFonts w:eastAsia="Times New Roman" w:cs="Calibri"/>
          <w:kern w:val="0"/>
          <w14:ligatures w14:val="none"/>
        </w:rPr>
      </w:pPr>
    </w:p>
    <w:sectPr w:rsidR="00D87C1D" w:rsidRPr="00BD15C7" w:rsidSect="00BD15C7">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8A39" w14:textId="77777777" w:rsidR="00075325" w:rsidRDefault="00075325" w:rsidP="00507BA3">
      <w:pPr>
        <w:spacing w:after="0" w:line="240" w:lineRule="auto"/>
      </w:pPr>
      <w:r>
        <w:separator/>
      </w:r>
    </w:p>
  </w:endnote>
  <w:endnote w:type="continuationSeparator" w:id="0">
    <w:p w14:paraId="0086C61E" w14:textId="77777777" w:rsidR="00075325" w:rsidRDefault="00075325" w:rsidP="0050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Serif">
    <w:charset w:val="00"/>
    <w:family w:val="roman"/>
    <w:pitch w:val="variable"/>
    <w:sig w:usb0="A11526FF" w:usb1="C000ECFB" w:usb2="00010000" w:usb3="00000000" w:csb0="0000019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pperplate Gothic Bold">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D1D93" w14:paraId="0D4A5DAA" w14:textId="77777777" w:rsidTr="00DD1D93">
      <w:trPr>
        <w:trHeight w:val="300"/>
      </w:trPr>
      <w:tc>
        <w:tcPr>
          <w:tcW w:w="3120" w:type="dxa"/>
        </w:tcPr>
        <w:p w14:paraId="3B3711B1" w14:textId="34A5EEE4" w:rsidR="00DD1D93" w:rsidRDefault="00DD1D93" w:rsidP="00DD1D93">
          <w:pPr>
            <w:pStyle w:val="Header"/>
            <w:ind w:left="-115"/>
          </w:pPr>
        </w:p>
      </w:tc>
      <w:tc>
        <w:tcPr>
          <w:tcW w:w="3120" w:type="dxa"/>
        </w:tcPr>
        <w:p w14:paraId="5F321062" w14:textId="0889EC19" w:rsidR="00DD1D93" w:rsidRDefault="00DD1D93" w:rsidP="00DD1D93">
          <w:pPr>
            <w:pStyle w:val="Header"/>
            <w:jc w:val="center"/>
          </w:pPr>
        </w:p>
      </w:tc>
      <w:tc>
        <w:tcPr>
          <w:tcW w:w="3120" w:type="dxa"/>
        </w:tcPr>
        <w:p w14:paraId="05E1B20C" w14:textId="5B4C63DD" w:rsidR="00DD1D93" w:rsidRDefault="00DD1D93" w:rsidP="00DD1D93">
          <w:pPr>
            <w:pStyle w:val="Header"/>
            <w:ind w:right="-115"/>
            <w:jc w:val="right"/>
          </w:pPr>
        </w:p>
      </w:tc>
    </w:tr>
  </w:tbl>
  <w:p w14:paraId="6CFA4A3B" w14:textId="3B7FDD8F" w:rsidR="00DD1D93" w:rsidRDefault="00DD1D93" w:rsidP="00DD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D1D93" w14:paraId="36903F4D" w14:textId="77777777" w:rsidTr="00DD1D93">
      <w:trPr>
        <w:trHeight w:val="300"/>
      </w:trPr>
      <w:tc>
        <w:tcPr>
          <w:tcW w:w="3120" w:type="dxa"/>
        </w:tcPr>
        <w:p w14:paraId="25C133F3" w14:textId="6057171E" w:rsidR="00DD1D93" w:rsidRDefault="00DD1D93" w:rsidP="00DD1D93">
          <w:pPr>
            <w:pStyle w:val="Header"/>
            <w:ind w:left="-115"/>
          </w:pPr>
        </w:p>
      </w:tc>
      <w:tc>
        <w:tcPr>
          <w:tcW w:w="3120" w:type="dxa"/>
        </w:tcPr>
        <w:p w14:paraId="214F0AC5" w14:textId="4CD3DFED" w:rsidR="00DD1D93" w:rsidRDefault="00DD1D93" w:rsidP="00DD1D93">
          <w:pPr>
            <w:pStyle w:val="Header"/>
            <w:jc w:val="center"/>
          </w:pPr>
        </w:p>
      </w:tc>
      <w:tc>
        <w:tcPr>
          <w:tcW w:w="3120" w:type="dxa"/>
        </w:tcPr>
        <w:p w14:paraId="3CB9701D" w14:textId="2C7F4ACD" w:rsidR="00DD1D93" w:rsidRDefault="00DD1D93" w:rsidP="00DD1D93">
          <w:pPr>
            <w:pStyle w:val="Header"/>
            <w:ind w:right="-115"/>
            <w:jc w:val="right"/>
          </w:pPr>
        </w:p>
      </w:tc>
    </w:tr>
  </w:tbl>
  <w:p w14:paraId="227ADFB2" w14:textId="559C3CC6" w:rsidR="00DD1D93" w:rsidRDefault="00DD1D93" w:rsidP="00DD1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D1D93" w14:paraId="6FBB0F80" w14:textId="77777777" w:rsidTr="00DD1D93">
      <w:trPr>
        <w:trHeight w:val="300"/>
      </w:trPr>
      <w:tc>
        <w:tcPr>
          <w:tcW w:w="3120" w:type="dxa"/>
        </w:tcPr>
        <w:p w14:paraId="128469EF" w14:textId="50D1AC5C" w:rsidR="00DD1D93" w:rsidRDefault="00DD1D93" w:rsidP="00DD1D93">
          <w:pPr>
            <w:pStyle w:val="Header"/>
            <w:ind w:left="-115"/>
          </w:pPr>
        </w:p>
      </w:tc>
      <w:tc>
        <w:tcPr>
          <w:tcW w:w="3120" w:type="dxa"/>
        </w:tcPr>
        <w:p w14:paraId="6D0C9D68" w14:textId="4F0A662C" w:rsidR="00DD1D93" w:rsidRDefault="00DD1D93" w:rsidP="00DD1D93">
          <w:pPr>
            <w:pStyle w:val="Header"/>
            <w:jc w:val="center"/>
          </w:pPr>
        </w:p>
      </w:tc>
      <w:tc>
        <w:tcPr>
          <w:tcW w:w="3120" w:type="dxa"/>
        </w:tcPr>
        <w:p w14:paraId="14A1EDD3" w14:textId="39D2BEC1" w:rsidR="00DD1D93" w:rsidRDefault="00DD1D93" w:rsidP="00DD1D93">
          <w:pPr>
            <w:pStyle w:val="Header"/>
            <w:ind w:right="-115"/>
            <w:jc w:val="right"/>
          </w:pPr>
        </w:p>
      </w:tc>
    </w:tr>
  </w:tbl>
  <w:p w14:paraId="0F022098" w14:textId="46F623E2" w:rsidR="00DD1D93" w:rsidRDefault="00DD1D93" w:rsidP="00DD1D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D1D93" w14:paraId="4A9FAB15" w14:textId="77777777" w:rsidTr="00DD1D93">
      <w:trPr>
        <w:trHeight w:val="300"/>
      </w:trPr>
      <w:tc>
        <w:tcPr>
          <w:tcW w:w="3120" w:type="dxa"/>
        </w:tcPr>
        <w:p w14:paraId="5C1168A0" w14:textId="4A1B8E6E" w:rsidR="00DD1D93" w:rsidRDefault="00DD1D93" w:rsidP="00DD1D93">
          <w:pPr>
            <w:pStyle w:val="Header"/>
            <w:ind w:left="-115"/>
          </w:pPr>
        </w:p>
      </w:tc>
      <w:tc>
        <w:tcPr>
          <w:tcW w:w="3120" w:type="dxa"/>
        </w:tcPr>
        <w:p w14:paraId="0587673C" w14:textId="53E4F6F6" w:rsidR="00DD1D93" w:rsidRDefault="00DD1D93" w:rsidP="00DD1D93">
          <w:pPr>
            <w:pStyle w:val="Header"/>
            <w:jc w:val="center"/>
          </w:pPr>
        </w:p>
      </w:tc>
      <w:tc>
        <w:tcPr>
          <w:tcW w:w="3120" w:type="dxa"/>
        </w:tcPr>
        <w:p w14:paraId="371A406C" w14:textId="448802A9" w:rsidR="00DD1D93" w:rsidRDefault="00DD1D93" w:rsidP="00DD1D93">
          <w:pPr>
            <w:pStyle w:val="Header"/>
            <w:ind w:right="-115"/>
            <w:jc w:val="right"/>
          </w:pPr>
        </w:p>
      </w:tc>
    </w:tr>
  </w:tbl>
  <w:p w14:paraId="034F2664" w14:textId="2FFB7383" w:rsidR="00DD1D93" w:rsidRDefault="00DD1D93" w:rsidP="00DD1D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D1D93" w14:paraId="33F57257" w14:textId="77777777" w:rsidTr="00DD1D93">
      <w:trPr>
        <w:trHeight w:val="300"/>
      </w:trPr>
      <w:tc>
        <w:tcPr>
          <w:tcW w:w="3120" w:type="dxa"/>
        </w:tcPr>
        <w:p w14:paraId="62FB40C1" w14:textId="5A22894D" w:rsidR="00DD1D93" w:rsidRDefault="00DD1D93" w:rsidP="00DD1D93">
          <w:pPr>
            <w:pStyle w:val="Header"/>
            <w:ind w:left="-115"/>
          </w:pPr>
        </w:p>
      </w:tc>
      <w:tc>
        <w:tcPr>
          <w:tcW w:w="3120" w:type="dxa"/>
        </w:tcPr>
        <w:p w14:paraId="381950BA" w14:textId="5223DF0A" w:rsidR="00DD1D93" w:rsidRDefault="00DD1D93" w:rsidP="00DD1D93">
          <w:pPr>
            <w:pStyle w:val="Header"/>
            <w:jc w:val="center"/>
          </w:pPr>
        </w:p>
      </w:tc>
      <w:tc>
        <w:tcPr>
          <w:tcW w:w="3120" w:type="dxa"/>
        </w:tcPr>
        <w:p w14:paraId="0DB049D8" w14:textId="6CB9AECC" w:rsidR="00DD1D93" w:rsidRDefault="00DD1D93" w:rsidP="00DD1D93">
          <w:pPr>
            <w:pStyle w:val="Header"/>
            <w:ind w:right="-115"/>
            <w:jc w:val="right"/>
          </w:pPr>
        </w:p>
      </w:tc>
    </w:tr>
  </w:tbl>
  <w:p w14:paraId="1A447F7F" w14:textId="6C57986E" w:rsidR="00DD1D93" w:rsidRDefault="00DD1D93" w:rsidP="00DD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AAE8" w14:textId="77777777" w:rsidR="00075325" w:rsidRDefault="00075325" w:rsidP="00507BA3">
      <w:pPr>
        <w:spacing w:after="0" w:line="240" w:lineRule="auto"/>
      </w:pPr>
      <w:r>
        <w:separator/>
      </w:r>
    </w:p>
  </w:footnote>
  <w:footnote w:type="continuationSeparator" w:id="0">
    <w:p w14:paraId="70EA5723" w14:textId="77777777" w:rsidR="00075325" w:rsidRDefault="00075325" w:rsidP="0050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0B1B" w14:textId="1F8B2F59" w:rsidR="00507BA3" w:rsidRPr="00507BA3" w:rsidRDefault="00965F8A" w:rsidP="00507BA3">
    <w:pPr>
      <w:pStyle w:val="Header"/>
      <w:jc w:val="center"/>
      <w:rPr>
        <w:rFonts w:ascii="Copperplate Gothic Bold" w:hAnsi="Copperplate Gothic Bold"/>
        <w:sz w:val="32"/>
        <w:szCs w:val="32"/>
      </w:rPr>
    </w:pPr>
    <w:r w:rsidRPr="00FA004C">
      <w:rPr>
        <w:rFonts w:ascii="Copperplate Gothic Bold" w:hAnsi="Copperplate Gothic Bold"/>
        <w:sz w:val="32"/>
        <w:szCs w:val="32"/>
      </w:rPr>
      <w:t xml:space="preserve">STEWARDSHIP WEEK </w:t>
    </w:r>
    <w:r w:rsidR="00507BA3" w:rsidRPr="00507BA3">
      <w:rPr>
        <w:rFonts w:ascii="Copperplate Gothic Bold" w:hAnsi="Copperplate Gothic Bold"/>
        <w:sz w:val="32"/>
        <w:szCs w:val="32"/>
      </w:rPr>
      <w:t>PROCLAMATION</w:t>
    </w:r>
  </w:p>
  <w:p w14:paraId="3B86E9CB" w14:textId="77777777" w:rsidR="00507BA3" w:rsidRPr="00507BA3" w:rsidRDefault="00507BA3" w:rsidP="00507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7C3"/>
    <w:multiLevelType w:val="multilevel"/>
    <w:tmpl w:val="8B7E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F1967"/>
    <w:multiLevelType w:val="hybridMultilevel"/>
    <w:tmpl w:val="66D2E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0A9"/>
    <w:multiLevelType w:val="hybridMultilevel"/>
    <w:tmpl w:val="F0C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19CF"/>
    <w:multiLevelType w:val="multilevel"/>
    <w:tmpl w:val="C578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432D6"/>
    <w:multiLevelType w:val="multilevel"/>
    <w:tmpl w:val="0786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D63F1"/>
    <w:multiLevelType w:val="multilevel"/>
    <w:tmpl w:val="E130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D6514"/>
    <w:multiLevelType w:val="multilevel"/>
    <w:tmpl w:val="144CF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A51F6"/>
    <w:multiLevelType w:val="multilevel"/>
    <w:tmpl w:val="244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C31D4"/>
    <w:multiLevelType w:val="multilevel"/>
    <w:tmpl w:val="A628F0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35B03CD"/>
    <w:multiLevelType w:val="multilevel"/>
    <w:tmpl w:val="18C48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029D2"/>
    <w:multiLevelType w:val="hybridMultilevel"/>
    <w:tmpl w:val="148CAE28"/>
    <w:lvl w:ilvl="0" w:tplc="0FB4E5B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FA1847"/>
    <w:multiLevelType w:val="multilevel"/>
    <w:tmpl w:val="139EF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FF5CAB"/>
    <w:multiLevelType w:val="hybridMultilevel"/>
    <w:tmpl w:val="24900208"/>
    <w:lvl w:ilvl="0" w:tplc="0FB4E5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493D"/>
    <w:multiLevelType w:val="multilevel"/>
    <w:tmpl w:val="EFBC9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C6234"/>
    <w:multiLevelType w:val="hybridMultilevel"/>
    <w:tmpl w:val="43AED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D5186"/>
    <w:multiLevelType w:val="multilevel"/>
    <w:tmpl w:val="9C9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D37FE"/>
    <w:multiLevelType w:val="multilevel"/>
    <w:tmpl w:val="92B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022B7"/>
    <w:multiLevelType w:val="multilevel"/>
    <w:tmpl w:val="F3B8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E024CA"/>
    <w:multiLevelType w:val="multilevel"/>
    <w:tmpl w:val="193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E157D"/>
    <w:multiLevelType w:val="multilevel"/>
    <w:tmpl w:val="29B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B3C04"/>
    <w:multiLevelType w:val="multilevel"/>
    <w:tmpl w:val="487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620A4"/>
    <w:multiLevelType w:val="multilevel"/>
    <w:tmpl w:val="BA4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F22CE1"/>
    <w:multiLevelType w:val="multilevel"/>
    <w:tmpl w:val="F48A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C03B8"/>
    <w:multiLevelType w:val="hybridMultilevel"/>
    <w:tmpl w:val="CD5A9DE8"/>
    <w:lvl w:ilvl="0" w:tplc="0FB4E5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117926">
    <w:abstractNumId w:val="13"/>
  </w:num>
  <w:num w:numId="2" w16cid:durableId="638876382">
    <w:abstractNumId w:val="6"/>
  </w:num>
  <w:num w:numId="3" w16cid:durableId="308167726">
    <w:abstractNumId w:val="22"/>
  </w:num>
  <w:num w:numId="4" w16cid:durableId="798762023">
    <w:abstractNumId w:val="17"/>
  </w:num>
  <w:num w:numId="5" w16cid:durableId="278529514">
    <w:abstractNumId w:val="11"/>
  </w:num>
  <w:num w:numId="6" w16cid:durableId="204948837">
    <w:abstractNumId w:val="3"/>
  </w:num>
  <w:num w:numId="7" w16cid:durableId="1406298791">
    <w:abstractNumId w:val="19"/>
  </w:num>
  <w:num w:numId="8" w16cid:durableId="1474257085">
    <w:abstractNumId w:val="16"/>
  </w:num>
  <w:num w:numId="9" w16cid:durableId="1190022862">
    <w:abstractNumId w:val="18"/>
  </w:num>
  <w:num w:numId="10" w16cid:durableId="1045176486">
    <w:abstractNumId w:val="20"/>
  </w:num>
  <w:num w:numId="11" w16cid:durableId="1414739257">
    <w:abstractNumId w:val="8"/>
  </w:num>
  <w:num w:numId="12" w16cid:durableId="1066609637">
    <w:abstractNumId w:val="21"/>
  </w:num>
  <w:num w:numId="13" w16cid:durableId="1643585042">
    <w:abstractNumId w:val="9"/>
  </w:num>
  <w:num w:numId="14" w16cid:durableId="362245397">
    <w:abstractNumId w:val="15"/>
  </w:num>
  <w:num w:numId="15" w16cid:durableId="1618222644">
    <w:abstractNumId w:val="7"/>
  </w:num>
  <w:num w:numId="16" w16cid:durableId="148403045">
    <w:abstractNumId w:val="12"/>
  </w:num>
  <w:num w:numId="17" w16cid:durableId="1087462609">
    <w:abstractNumId w:val="1"/>
  </w:num>
  <w:num w:numId="18" w16cid:durableId="582765947">
    <w:abstractNumId w:val="10"/>
  </w:num>
  <w:num w:numId="19" w16cid:durableId="1424566600">
    <w:abstractNumId w:val="23"/>
  </w:num>
  <w:num w:numId="20" w16cid:durableId="796685222">
    <w:abstractNumId w:val="4"/>
  </w:num>
  <w:num w:numId="21" w16cid:durableId="1479306017">
    <w:abstractNumId w:val="0"/>
  </w:num>
  <w:num w:numId="22" w16cid:durableId="656153624">
    <w:abstractNumId w:val="5"/>
  </w:num>
  <w:num w:numId="23" w16cid:durableId="1615598095">
    <w:abstractNumId w:val="2"/>
  </w:num>
  <w:num w:numId="24" w16cid:durableId="757410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A3"/>
    <w:rsid w:val="00040A37"/>
    <w:rsid w:val="00050291"/>
    <w:rsid w:val="00053CD3"/>
    <w:rsid w:val="00073AAB"/>
    <w:rsid w:val="00075325"/>
    <w:rsid w:val="000D4D4C"/>
    <w:rsid w:val="00154A60"/>
    <w:rsid w:val="00175B5F"/>
    <w:rsid w:val="00177A34"/>
    <w:rsid w:val="001C74F7"/>
    <w:rsid w:val="00201F8D"/>
    <w:rsid w:val="00226834"/>
    <w:rsid w:val="00232AE0"/>
    <w:rsid w:val="002A6A1D"/>
    <w:rsid w:val="002B6BB3"/>
    <w:rsid w:val="00330012"/>
    <w:rsid w:val="003E57B7"/>
    <w:rsid w:val="004312A1"/>
    <w:rsid w:val="0048510A"/>
    <w:rsid w:val="004A205B"/>
    <w:rsid w:val="004B1867"/>
    <w:rsid w:val="004B5303"/>
    <w:rsid w:val="004D2EA2"/>
    <w:rsid w:val="004F4AC8"/>
    <w:rsid w:val="00507BA3"/>
    <w:rsid w:val="00573463"/>
    <w:rsid w:val="00577770"/>
    <w:rsid w:val="005A0DFF"/>
    <w:rsid w:val="005A1668"/>
    <w:rsid w:val="005F737D"/>
    <w:rsid w:val="00657347"/>
    <w:rsid w:val="00681E2A"/>
    <w:rsid w:val="006C5F69"/>
    <w:rsid w:val="007105CA"/>
    <w:rsid w:val="007302D8"/>
    <w:rsid w:val="00796DBB"/>
    <w:rsid w:val="007B1C43"/>
    <w:rsid w:val="00805649"/>
    <w:rsid w:val="0082043B"/>
    <w:rsid w:val="00823B84"/>
    <w:rsid w:val="00834D83"/>
    <w:rsid w:val="008632E6"/>
    <w:rsid w:val="00883611"/>
    <w:rsid w:val="008857E9"/>
    <w:rsid w:val="008C068F"/>
    <w:rsid w:val="008C0BD3"/>
    <w:rsid w:val="00925449"/>
    <w:rsid w:val="00925C73"/>
    <w:rsid w:val="009410AD"/>
    <w:rsid w:val="00944EFA"/>
    <w:rsid w:val="00965F8A"/>
    <w:rsid w:val="009737ED"/>
    <w:rsid w:val="009923FC"/>
    <w:rsid w:val="009D4C7A"/>
    <w:rsid w:val="009F09AC"/>
    <w:rsid w:val="009F743A"/>
    <w:rsid w:val="00A24B5D"/>
    <w:rsid w:val="00A52425"/>
    <w:rsid w:val="00A92EA5"/>
    <w:rsid w:val="00AA408C"/>
    <w:rsid w:val="00AA5326"/>
    <w:rsid w:val="00AB5E95"/>
    <w:rsid w:val="00AF6E08"/>
    <w:rsid w:val="00B26BF6"/>
    <w:rsid w:val="00B81373"/>
    <w:rsid w:val="00B9037C"/>
    <w:rsid w:val="00BC0F5D"/>
    <w:rsid w:val="00BD15C7"/>
    <w:rsid w:val="00CA61F8"/>
    <w:rsid w:val="00CA7E07"/>
    <w:rsid w:val="00CB32F2"/>
    <w:rsid w:val="00CF7798"/>
    <w:rsid w:val="00D35AD8"/>
    <w:rsid w:val="00D87C1D"/>
    <w:rsid w:val="00DD1D93"/>
    <w:rsid w:val="00DD4A7C"/>
    <w:rsid w:val="00DE0B04"/>
    <w:rsid w:val="00E13E9C"/>
    <w:rsid w:val="00E4739C"/>
    <w:rsid w:val="00E625FD"/>
    <w:rsid w:val="00EA1E06"/>
    <w:rsid w:val="00EA427A"/>
    <w:rsid w:val="00EB0CC2"/>
    <w:rsid w:val="00EE2A57"/>
    <w:rsid w:val="00F05197"/>
    <w:rsid w:val="00F55646"/>
    <w:rsid w:val="00F563E6"/>
    <w:rsid w:val="00F75D56"/>
    <w:rsid w:val="00F83801"/>
    <w:rsid w:val="00FA004C"/>
    <w:rsid w:val="00FA7BB1"/>
    <w:rsid w:val="0E05579F"/>
    <w:rsid w:val="2A4F8684"/>
    <w:rsid w:val="2BA2617A"/>
    <w:rsid w:val="433B4AB5"/>
    <w:rsid w:val="4470A045"/>
    <w:rsid w:val="4DD69079"/>
    <w:rsid w:val="5F7D4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F2A06"/>
  <w15:chartTrackingRefBased/>
  <w15:docId w15:val="{AC7F042F-7C66-48C4-8822-69A511A2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BA3"/>
    <w:rPr>
      <w:rFonts w:eastAsiaTheme="majorEastAsia" w:cstheme="majorBidi"/>
      <w:color w:val="272727" w:themeColor="text1" w:themeTint="D8"/>
    </w:rPr>
  </w:style>
  <w:style w:type="paragraph" w:styleId="Title">
    <w:name w:val="Title"/>
    <w:basedOn w:val="Normal"/>
    <w:next w:val="Normal"/>
    <w:link w:val="TitleChar"/>
    <w:uiPriority w:val="10"/>
    <w:qFormat/>
    <w:rsid w:val="00507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BA3"/>
    <w:pPr>
      <w:spacing w:before="160"/>
      <w:jc w:val="center"/>
    </w:pPr>
    <w:rPr>
      <w:i/>
      <w:iCs/>
      <w:color w:val="404040" w:themeColor="text1" w:themeTint="BF"/>
    </w:rPr>
  </w:style>
  <w:style w:type="character" w:customStyle="1" w:styleId="QuoteChar">
    <w:name w:val="Quote Char"/>
    <w:basedOn w:val="DefaultParagraphFont"/>
    <w:link w:val="Quote"/>
    <w:uiPriority w:val="29"/>
    <w:rsid w:val="00507BA3"/>
    <w:rPr>
      <w:i/>
      <w:iCs/>
      <w:color w:val="404040" w:themeColor="text1" w:themeTint="BF"/>
    </w:rPr>
  </w:style>
  <w:style w:type="paragraph" w:styleId="ListParagraph">
    <w:name w:val="List Paragraph"/>
    <w:basedOn w:val="Normal"/>
    <w:uiPriority w:val="34"/>
    <w:qFormat/>
    <w:rsid w:val="00507BA3"/>
    <w:pPr>
      <w:ind w:left="720"/>
      <w:contextualSpacing/>
    </w:pPr>
  </w:style>
  <w:style w:type="character" w:styleId="IntenseEmphasis">
    <w:name w:val="Intense Emphasis"/>
    <w:basedOn w:val="DefaultParagraphFont"/>
    <w:uiPriority w:val="21"/>
    <w:qFormat/>
    <w:rsid w:val="00507BA3"/>
    <w:rPr>
      <w:i/>
      <w:iCs/>
      <w:color w:val="0F4761" w:themeColor="accent1" w:themeShade="BF"/>
    </w:rPr>
  </w:style>
  <w:style w:type="paragraph" w:styleId="IntenseQuote">
    <w:name w:val="Intense Quote"/>
    <w:basedOn w:val="Normal"/>
    <w:next w:val="Normal"/>
    <w:link w:val="IntenseQuoteChar"/>
    <w:uiPriority w:val="30"/>
    <w:qFormat/>
    <w:rsid w:val="00507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BA3"/>
    <w:rPr>
      <w:i/>
      <w:iCs/>
      <w:color w:val="0F4761" w:themeColor="accent1" w:themeShade="BF"/>
    </w:rPr>
  </w:style>
  <w:style w:type="character" w:styleId="IntenseReference">
    <w:name w:val="Intense Reference"/>
    <w:basedOn w:val="DefaultParagraphFont"/>
    <w:uiPriority w:val="32"/>
    <w:qFormat/>
    <w:rsid w:val="00507BA3"/>
    <w:rPr>
      <w:b/>
      <w:bCs/>
      <w:smallCaps/>
      <w:color w:val="0F4761" w:themeColor="accent1" w:themeShade="BF"/>
      <w:spacing w:val="5"/>
    </w:rPr>
  </w:style>
  <w:style w:type="paragraph" w:styleId="NormalWeb">
    <w:name w:val="Normal (Web)"/>
    <w:basedOn w:val="Normal"/>
    <w:uiPriority w:val="99"/>
    <w:unhideWhenUsed/>
    <w:rsid w:val="00507B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07BA3"/>
    <w:rPr>
      <w:b/>
      <w:bCs/>
    </w:rPr>
  </w:style>
  <w:style w:type="paragraph" w:styleId="Header">
    <w:name w:val="header"/>
    <w:basedOn w:val="Normal"/>
    <w:link w:val="HeaderChar"/>
    <w:uiPriority w:val="99"/>
    <w:unhideWhenUsed/>
    <w:rsid w:val="0050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BA3"/>
  </w:style>
  <w:style w:type="paragraph" w:styleId="Footer">
    <w:name w:val="footer"/>
    <w:basedOn w:val="Normal"/>
    <w:link w:val="FooterChar"/>
    <w:uiPriority w:val="99"/>
    <w:unhideWhenUsed/>
    <w:rsid w:val="0050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BA3"/>
  </w:style>
  <w:style w:type="paragraph" w:styleId="NoSpacing">
    <w:name w:val="No Spacing"/>
    <w:uiPriority w:val="1"/>
    <w:qFormat/>
    <w:rsid w:val="00507BA3"/>
    <w:pPr>
      <w:spacing w:after="0" w:line="240" w:lineRule="auto"/>
    </w:pPr>
  </w:style>
  <w:style w:type="character" w:styleId="Hyperlink">
    <w:name w:val="Hyperlink"/>
    <w:basedOn w:val="DefaultParagraphFont"/>
    <w:uiPriority w:val="99"/>
    <w:unhideWhenUsed/>
    <w:rsid w:val="00D87C1D"/>
    <w:rPr>
      <w:color w:val="467886" w:themeColor="hyperlink"/>
      <w:u w:val="single"/>
    </w:rPr>
  </w:style>
  <w:style w:type="character" w:styleId="UnresolvedMention">
    <w:name w:val="Unresolved Mention"/>
    <w:basedOn w:val="DefaultParagraphFont"/>
    <w:uiPriority w:val="99"/>
    <w:semiHidden/>
    <w:unhideWhenUsed/>
    <w:rsid w:val="00D87C1D"/>
    <w:rPr>
      <w:color w:val="605E5C"/>
      <w:shd w:val="clear" w:color="auto" w:fill="E1DFDD"/>
    </w:rPr>
  </w:style>
  <w:style w:type="character" w:styleId="FollowedHyperlink">
    <w:name w:val="FollowedHyperlink"/>
    <w:basedOn w:val="DefaultParagraphFont"/>
    <w:uiPriority w:val="99"/>
    <w:semiHidden/>
    <w:unhideWhenUsed/>
    <w:rsid w:val="00D87C1D"/>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220">
      <w:bodyDiv w:val="1"/>
      <w:marLeft w:val="0"/>
      <w:marRight w:val="0"/>
      <w:marTop w:val="0"/>
      <w:marBottom w:val="0"/>
      <w:divBdr>
        <w:top w:val="none" w:sz="0" w:space="0" w:color="auto"/>
        <w:left w:val="none" w:sz="0" w:space="0" w:color="auto"/>
        <w:bottom w:val="none" w:sz="0" w:space="0" w:color="auto"/>
        <w:right w:val="none" w:sz="0" w:space="0" w:color="auto"/>
      </w:divBdr>
    </w:div>
    <w:div w:id="141848971">
      <w:bodyDiv w:val="1"/>
      <w:marLeft w:val="0"/>
      <w:marRight w:val="0"/>
      <w:marTop w:val="0"/>
      <w:marBottom w:val="0"/>
      <w:divBdr>
        <w:top w:val="none" w:sz="0" w:space="0" w:color="auto"/>
        <w:left w:val="none" w:sz="0" w:space="0" w:color="auto"/>
        <w:bottom w:val="none" w:sz="0" w:space="0" w:color="auto"/>
        <w:right w:val="none" w:sz="0" w:space="0" w:color="auto"/>
      </w:divBdr>
    </w:div>
    <w:div w:id="151527652">
      <w:bodyDiv w:val="1"/>
      <w:marLeft w:val="0"/>
      <w:marRight w:val="0"/>
      <w:marTop w:val="0"/>
      <w:marBottom w:val="0"/>
      <w:divBdr>
        <w:top w:val="none" w:sz="0" w:space="0" w:color="auto"/>
        <w:left w:val="none" w:sz="0" w:space="0" w:color="auto"/>
        <w:bottom w:val="none" w:sz="0" w:space="0" w:color="auto"/>
        <w:right w:val="none" w:sz="0" w:space="0" w:color="auto"/>
      </w:divBdr>
    </w:div>
    <w:div w:id="171726163">
      <w:bodyDiv w:val="1"/>
      <w:marLeft w:val="0"/>
      <w:marRight w:val="0"/>
      <w:marTop w:val="0"/>
      <w:marBottom w:val="0"/>
      <w:divBdr>
        <w:top w:val="none" w:sz="0" w:space="0" w:color="auto"/>
        <w:left w:val="none" w:sz="0" w:space="0" w:color="auto"/>
        <w:bottom w:val="none" w:sz="0" w:space="0" w:color="auto"/>
        <w:right w:val="none" w:sz="0" w:space="0" w:color="auto"/>
      </w:divBdr>
      <w:divsChild>
        <w:div w:id="16083747">
          <w:marLeft w:val="0"/>
          <w:marRight w:val="0"/>
          <w:marTop w:val="0"/>
          <w:marBottom w:val="0"/>
          <w:divBdr>
            <w:top w:val="none" w:sz="0" w:space="0" w:color="auto"/>
            <w:left w:val="none" w:sz="0" w:space="0" w:color="auto"/>
            <w:bottom w:val="none" w:sz="0" w:space="0" w:color="auto"/>
            <w:right w:val="none" w:sz="0" w:space="0" w:color="auto"/>
          </w:divBdr>
          <w:divsChild>
            <w:div w:id="55203401">
              <w:marLeft w:val="0"/>
              <w:marRight w:val="0"/>
              <w:marTop w:val="0"/>
              <w:marBottom w:val="0"/>
              <w:divBdr>
                <w:top w:val="none" w:sz="0" w:space="0" w:color="auto"/>
                <w:left w:val="none" w:sz="0" w:space="0" w:color="auto"/>
                <w:bottom w:val="none" w:sz="0" w:space="0" w:color="auto"/>
                <w:right w:val="none" w:sz="0" w:space="0" w:color="auto"/>
              </w:divBdr>
              <w:divsChild>
                <w:div w:id="1696997081">
                  <w:marLeft w:val="0"/>
                  <w:marRight w:val="0"/>
                  <w:marTop w:val="0"/>
                  <w:marBottom w:val="0"/>
                  <w:divBdr>
                    <w:top w:val="none" w:sz="0" w:space="0" w:color="auto"/>
                    <w:left w:val="none" w:sz="0" w:space="0" w:color="auto"/>
                    <w:bottom w:val="none" w:sz="0" w:space="0" w:color="auto"/>
                    <w:right w:val="none" w:sz="0" w:space="0" w:color="auto"/>
                  </w:divBdr>
                  <w:divsChild>
                    <w:div w:id="10115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0511">
              <w:marLeft w:val="0"/>
              <w:marRight w:val="0"/>
              <w:marTop w:val="0"/>
              <w:marBottom w:val="0"/>
              <w:divBdr>
                <w:top w:val="none" w:sz="0" w:space="0" w:color="auto"/>
                <w:left w:val="none" w:sz="0" w:space="0" w:color="auto"/>
                <w:bottom w:val="none" w:sz="0" w:space="0" w:color="auto"/>
                <w:right w:val="none" w:sz="0" w:space="0" w:color="auto"/>
              </w:divBdr>
            </w:div>
            <w:div w:id="16030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877">
      <w:bodyDiv w:val="1"/>
      <w:marLeft w:val="0"/>
      <w:marRight w:val="0"/>
      <w:marTop w:val="0"/>
      <w:marBottom w:val="0"/>
      <w:divBdr>
        <w:top w:val="none" w:sz="0" w:space="0" w:color="auto"/>
        <w:left w:val="none" w:sz="0" w:space="0" w:color="auto"/>
        <w:bottom w:val="none" w:sz="0" w:space="0" w:color="auto"/>
        <w:right w:val="none" w:sz="0" w:space="0" w:color="auto"/>
      </w:divBdr>
    </w:div>
    <w:div w:id="760685740">
      <w:bodyDiv w:val="1"/>
      <w:marLeft w:val="0"/>
      <w:marRight w:val="0"/>
      <w:marTop w:val="0"/>
      <w:marBottom w:val="0"/>
      <w:divBdr>
        <w:top w:val="none" w:sz="0" w:space="0" w:color="auto"/>
        <w:left w:val="none" w:sz="0" w:space="0" w:color="auto"/>
        <w:bottom w:val="none" w:sz="0" w:space="0" w:color="auto"/>
        <w:right w:val="none" w:sz="0" w:space="0" w:color="auto"/>
      </w:divBdr>
    </w:div>
    <w:div w:id="1540896495">
      <w:bodyDiv w:val="1"/>
      <w:marLeft w:val="0"/>
      <w:marRight w:val="0"/>
      <w:marTop w:val="0"/>
      <w:marBottom w:val="0"/>
      <w:divBdr>
        <w:top w:val="none" w:sz="0" w:space="0" w:color="auto"/>
        <w:left w:val="none" w:sz="0" w:space="0" w:color="auto"/>
        <w:bottom w:val="none" w:sz="0" w:space="0" w:color="auto"/>
        <w:right w:val="none" w:sz="0" w:space="0" w:color="auto"/>
      </w:divBdr>
    </w:div>
    <w:div w:id="1601640813">
      <w:bodyDiv w:val="1"/>
      <w:marLeft w:val="0"/>
      <w:marRight w:val="0"/>
      <w:marTop w:val="0"/>
      <w:marBottom w:val="0"/>
      <w:divBdr>
        <w:top w:val="none" w:sz="0" w:space="0" w:color="auto"/>
        <w:left w:val="none" w:sz="0" w:space="0" w:color="auto"/>
        <w:bottom w:val="none" w:sz="0" w:space="0" w:color="auto"/>
        <w:right w:val="none" w:sz="0" w:space="0" w:color="auto"/>
      </w:divBdr>
      <w:divsChild>
        <w:div w:id="815873376">
          <w:marLeft w:val="0"/>
          <w:marRight w:val="0"/>
          <w:marTop w:val="0"/>
          <w:marBottom w:val="0"/>
          <w:divBdr>
            <w:top w:val="none" w:sz="0" w:space="0" w:color="auto"/>
            <w:left w:val="none" w:sz="0" w:space="0" w:color="auto"/>
            <w:bottom w:val="none" w:sz="0" w:space="0" w:color="auto"/>
            <w:right w:val="none" w:sz="0" w:space="0" w:color="auto"/>
          </w:divBdr>
          <w:divsChild>
            <w:div w:id="645281757">
              <w:marLeft w:val="0"/>
              <w:marRight w:val="0"/>
              <w:marTop w:val="0"/>
              <w:marBottom w:val="0"/>
              <w:divBdr>
                <w:top w:val="none" w:sz="0" w:space="0" w:color="auto"/>
                <w:left w:val="none" w:sz="0" w:space="0" w:color="auto"/>
                <w:bottom w:val="none" w:sz="0" w:space="0" w:color="auto"/>
                <w:right w:val="none" w:sz="0" w:space="0" w:color="auto"/>
              </w:divBdr>
            </w:div>
            <w:div w:id="771314589">
              <w:marLeft w:val="0"/>
              <w:marRight w:val="0"/>
              <w:marTop w:val="0"/>
              <w:marBottom w:val="0"/>
              <w:divBdr>
                <w:top w:val="none" w:sz="0" w:space="0" w:color="auto"/>
                <w:left w:val="none" w:sz="0" w:space="0" w:color="auto"/>
                <w:bottom w:val="none" w:sz="0" w:space="0" w:color="auto"/>
                <w:right w:val="none" w:sz="0" w:space="0" w:color="auto"/>
              </w:divBdr>
            </w:div>
            <w:div w:id="1770084272">
              <w:marLeft w:val="0"/>
              <w:marRight w:val="0"/>
              <w:marTop w:val="0"/>
              <w:marBottom w:val="0"/>
              <w:divBdr>
                <w:top w:val="none" w:sz="0" w:space="0" w:color="auto"/>
                <w:left w:val="none" w:sz="0" w:space="0" w:color="auto"/>
                <w:bottom w:val="none" w:sz="0" w:space="0" w:color="auto"/>
                <w:right w:val="none" w:sz="0" w:space="0" w:color="auto"/>
              </w:divBdr>
              <w:divsChild>
                <w:div w:id="2099667047">
                  <w:marLeft w:val="0"/>
                  <w:marRight w:val="0"/>
                  <w:marTop w:val="0"/>
                  <w:marBottom w:val="0"/>
                  <w:divBdr>
                    <w:top w:val="none" w:sz="0" w:space="0" w:color="auto"/>
                    <w:left w:val="none" w:sz="0" w:space="0" w:color="auto"/>
                    <w:bottom w:val="none" w:sz="0" w:space="0" w:color="auto"/>
                    <w:right w:val="none" w:sz="0" w:space="0" w:color="auto"/>
                  </w:divBdr>
                  <w:divsChild>
                    <w:div w:id="14446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15270">
      <w:bodyDiv w:val="1"/>
      <w:marLeft w:val="0"/>
      <w:marRight w:val="0"/>
      <w:marTop w:val="0"/>
      <w:marBottom w:val="0"/>
      <w:divBdr>
        <w:top w:val="none" w:sz="0" w:space="0" w:color="auto"/>
        <w:left w:val="none" w:sz="0" w:space="0" w:color="auto"/>
        <w:bottom w:val="none" w:sz="0" w:space="0" w:color="auto"/>
        <w:right w:val="none" w:sz="0" w:space="0" w:color="auto"/>
      </w:divBdr>
    </w:div>
    <w:div w:id="1744141843">
      <w:bodyDiv w:val="1"/>
      <w:marLeft w:val="0"/>
      <w:marRight w:val="0"/>
      <w:marTop w:val="0"/>
      <w:marBottom w:val="0"/>
      <w:divBdr>
        <w:top w:val="none" w:sz="0" w:space="0" w:color="auto"/>
        <w:left w:val="none" w:sz="0" w:space="0" w:color="auto"/>
        <w:bottom w:val="none" w:sz="0" w:space="0" w:color="auto"/>
        <w:right w:val="none" w:sz="0" w:space="0" w:color="auto"/>
      </w:divBdr>
    </w:div>
    <w:div w:id="18562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zgovernor.gov/" TargetMode="External"/><Relationship Id="rId18" Type="http://schemas.openxmlformats.org/officeDocument/2006/relationships/hyperlink" Target="https://www.governor.ms.gov/" TargetMode="External"/><Relationship Id="rId26" Type="http://schemas.openxmlformats.org/officeDocument/2006/relationships/hyperlink" Target="https://www.gov.vi/" TargetMode="External"/><Relationship Id="rId3" Type="http://schemas.openxmlformats.org/officeDocument/2006/relationships/styles" Target="styles.xml"/><Relationship Id="rId21" Type="http://schemas.openxmlformats.org/officeDocument/2006/relationships/hyperlink" Target="https://www.governor.nc.gov/"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gov.la.gov/" TargetMode="External"/><Relationship Id="rId25" Type="http://schemas.openxmlformats.org/officeDocument/2006/relationships/hyperlink" Target="https://governor.gov.mp/" TargetMode="External"/><Relationship Id="rId2" Type="http://schemas.openxmlformats.org/officeDocument/2006/relationships/numbering" Target="numbering.xml"/><Relationship Id="rId16" Type="http://schemas.openxmlformats.org/officeDocument/2006/relationships/hyperlink" Target="https://governor.ky.gov/" TargetMode="External"/><Relationship Id="rId20" Type="http://schemas.openxmlformats.org/officeDocument/2006/relationships/hyperlink" Target="https://governor.mt.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guam.gov/" TargetMode="External"/><Relationship Id="rId5" Type="http://schemas.openxmlformats.org/officeDocument/2006/relationships/webSettings" Target="webSettings.xml"/><Relationship Id="rId15" Type="http://schemas.openxmlformats.org/officeDocument/2006/relationships/hyperlink" Target="https://www.flgov.com/" TargetMode="External"/><Relationship Id="rId23" Type="http://schemas.openxmlformats.org/officeDocument/2006/relationships/hyperlink" Target="https://governor.sc.gov/"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governor.mo.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ca.gov/" TargetMode="External"/><Relationship Id="rId22" Type="http://schemas.openxmlformats.org/officeDocument/2006/relationships/hyperlink" Target="https://www.governor.pa.gov/"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FFFA7-028C-4313-B4D4-E26AAC75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9977</Characters>
  <Application>Microsoft Office Word</Application>
  <DocSecurity>4</DocSecurity>
  <Lines>83</Lines>
  <Paragraphs>23</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Figgatt</dc:creator>
  <cp:keywords/>
  <dc:description/>
  <cp:lastModifiedBy>Aimee Figgatt</cp:lastModifiedBy>
  <cp:revision>5</cp:revision>
  <cp:lastPrinted>2025-02-19T22:08:00Z</cp:lastPrinted>
  <dcterms:created xsi:type="dcterms:W3CDTF">2026-03-09T14:43:00Z</dcterms:created>
  <dcterms:modified xsi:type="dcterms:W3CDTF">2026-03-09T15:04:00Z</dcterms:modified>
</cp:coreProperties>
</file>